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256F1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613A3B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0E0CD7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gramStart"/>
      <w:r w:rsidR="00613A3B">
        <w:rPr>
          <w:rFonts w:ascii="Arial" w:hAnsi="Arial" w:cs="Arial"/>
          <w:b/>
          <w:color w:val="000000"/>
          <w:sz w:val="24"/>
          <w:szCs w:val="24"/>
        </w:rPr>
        <w:t>9</w:t>
      </w:r>
      <w:proofErr w:type="gramEnd"/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FEVEREIRO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D01976">
        <w:rPr>
          <w:rFonts w:ascii="Arial" w:hAnsi="Arial" w:cs="Arial"/>
          <w:sz w:val="24"/>
          <w:szCs w:val="24"/>
        </w:rPr>
        <w:t>,</w:t>
      </w: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515309" w:rsidRDefault="00166612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9F38FD">
        <w:rPr>
          <w:rFonts w:ascii="Arial" w:hAnsi="Arial" w:cs="Arial"/>
          <w:color w:val="000000" w:themeColor="text1"/>
          <w:szCs w:val="24"/>
        </w:rPr>
        <w:t xml:space="preserve">Art. 1º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provas, o</w:t>
      </w:r>
      <w:r w:rsidR="008B75FE">
        <w:rPr>
          <w:rFonts w:ascii="Arial" w:hAnsi="Arial" w:cs="Arial"/>
          <w:color w:val="000000" w:themeColor="text1"/>
        </w:rPr>
        <w:t>bjeto d</w:t>
      </w:r>
      <w:r w:rsidR="00106900" w:rsidRPr="00B2179D">
        <w:rPr>
          <w:rFonts w:ascii="Arial" w:hAnsi="Arial" w:cs="Arial"/>
          <w:color w:val="000000" w:themeColor="text1"/>
        </w:rPr>
        <w:t xml:space="preserve">o Edital nº. </w:t>
      </w:r>
      <w:r w:rsidR="007009F9">
        <w:rPr>
          <w:rFonts w:ascii="Arial" w:hAnsi="Arial" w:cs="Arial"/>
          <w:color w:val="000000" w:themeColor="text1"/>
        </w:rPr>
        <w:t>001</w:t>
      </w:r>
      <w:r w:rsidR="00106900" w:rsidRPr="00B2179D">
        <w:rPr>
          <w:rFonts w:ascii="Arial" w:hAnsi="Arial" w:cs="Arial"/>
          <w:color w:val="000000" w:themeColor="text1"/>
        </w:rPr>
        <w:t>/201</w:t>
      </w:r>
      <w:r w:rsidR="007009F9">
        <w:rPr>
          <w:rFonts w:ascii="Arial" w:hAnsi="Arial" w:cs="Arial"/>
          <w:color w:val="000000" w:themeColor="text1"/>
        </w:rPr>
        <w:t>0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1F7D55" w:rsidRPr="001F7D55">
        <w:rPr>
          <w:rFonts w:ascii="Arial" w:hAnsi="Arial" w:cs="Arial"/>
          <w:szCs w:val="24"/>
        </w:rPr>
        <w:t xml:space="preserve"> </w:t>
      </w:r>
      <w:r w:rsidR="001F7D55">
        <w:rPr>
          <w:rFonts w:ascii="Arial" w:hAnsi="Arial" w:cs="Arial"/>
          <w:szCs w:val="24"/>
        </w:rPr>
        <w:t>de 18/3/2010, homologado pelo Decreto nº. 039, de 24/6/2010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1F7D55">
        <w:rPr>
          <w:rFonts w:ascii="Arial" w:hAnsi="Arial" w:cs="Arial"/>
          <w:color w:val="000000" w:themeColor="text1"/>
        </w:rPr>
        <w:t xml:space="preserve"> a servidora </w:t>
      </w:r>
      <w:r w:rsidR="00106900" w:rsidRPr="00B2179D">
        <w:rPr>
          <w:rFonts w:ascii="Arial" w:hAnsi="Arial" w:cs="Arial"/>
          <w:color w:val="000000" w:themeColor="text1"/>
        </w:rPr>
        <w:t>R</w:t>
      </w:r>
      <w:r w:rsidR="00613A3B">
        <w:rPr>
          <w:rFonts w:ascii="Arial" w:hAnsi="Arial" w:cs="Arial"/>
          <w:color w:val="000000" w:themeColor="text1"/>
        </w:rPr>
        <w:t>OSENILDA APARECIDA DE OLIVEIRA</w:t>
      </w:r>
      <w:r w:rsidR="00106900" w:rsidRPr="00B2179D">
        <w:rPr>
          <w:rFonts w:ascii="Arial" w:hAnsi="Arial" w:cs="Arial"/>
          <w:color w:val="000000" w:themeColor="text1"/>
        </w:rPr>
        <w:t xml:space="preserve">,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ara exercer o cargo de A</w:t>
      </w:r>
      <w:r w:rsidR="00613A3B">
        <w:rPr>
          <w:rFonts w:ascii="Arial" w:hAnsi="Arial" w:cs="Arial"/>
          <w:color w:val="000000" w:themeColor="text1"/>
        </w:rPr>
        <w:t>uxiliar de Serviços Gerais</w:t>
      </w:r>
      <w:r w:rsidR="0054317C">
        <w:rPr>
          <w:rFonts w:ascii="Arial" w:hAnsi="Arial" w:cs="Arial"/>
          <w:color w:val="000000" w:themeColor="text1"/>
        </w:rPr>
        <w:t xml:space="preserve"> 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</w:t>
      </w:r>
      <w:r w:rsidR="0054317C">
        <w:rPr>
          <w:rFonts w:ascii="Arial" w:hAnsi="Arial" w:cs="Arial"/>
          <w:color w:val="000000" w:themeColor="text1"/>
        </w:rPr>
        <w:t>M</w:t>
      </w:r>
      <w:r w:rsidR="00613A3B">
        <w:rPr>
          <w:rFonts w:ascii="Arial" w:hAnsi="Arial" w:cs="Arial"/>
          <w:color w:val="000000" w:themeColor="text1"/>
        </w:rPr>
        <w:t>unic</w:t>
      </w:r>
      <w:r w:rsidR="00B650B6">
        <w:rPr>
          <w:rFonts w:ascii="Arial" w:hAnsi="Arial" w:cs="Arial"/>
          <w:color w:val="000000" w:themeColor="text1"/>
        </w:rPr>
        <w:t>ipal</w:t>
      </w:r>
      <w:r w:rsidR="00106900" w:rsidRPr="00B2179D">
        <w:rPr>
          <w:rFonts w:ascii="Arial" w:hAnsi="Arial" w:cs="Arial"/>
          <w:color w:val="000000" w:themeColor="text1"/>
        </w:rPr>
        <w:t>, em regime de 40 (quarenta) horas semanais de traba</w:t>
      </w:r>
      <w:r w:rsidR="001F7D55">
        <w:rPr>
          <w:rFonts w:ascii="Arial" w:hAnsi="Arial" w:cs="Arial"/>
          <w:color w:val="000000" w:themeColor="text1"/>
        </w:rPr>
        <w:t>lho</w:t>
      </w:r>
      <w:r w:rsidR="00515309">
        <w:rPr>
          <w:rFonts w:ascii="Arial" w:hAnsi="Arial" w:cs="Arial"/>
          <w:color w:val="000000" w:themeColor="text1"/>
        </w:rPr>
        <w:t>, em consonância com o artigo 23 do Estatuto dos Servidores Públicos</w:t>
      </w:r>
      <w:r w:rsidR="00515309" w:rsidRPr="00B2179D">
        <w:rPr>
          <w:rFonts w:ascii="Arial" w:hAnsi="Arial" w:cs="Arial"/>
          <w:color w:val="000000" w:themeColor="text1"/>
        </w:rPr>
        <w:t>.</w:t>
      </w:r>
    </w:p>
    <w:p w:rsidR="00515309" w:rsidRDefault="00515309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</w:p>
    <w:p w:rsidR="00112C30" w:rsidRPr="00515309" w:rsidRDefault="00112C30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>
        <w:rPr>
          <w:rFonts w:ascii="Arial" w:hAnsi="Arial"/>
          <w:szCs w:val="24"/>
        </w:rPr>
        <w:t>Art. 2º A servidora será considerada estável no cargo após a habilitação no estágio probatório,</w:t>
      </w:r>
      <w:r w:rsidR="00017313">
        <w:rPr>
          <w:rFonts w:ascii="Arial" w:hAnsi="Arial"/>
          <w:szCs w:val="24"/>
        </w:rPr>
        <w:t xml:space="preserve"> </w:t>
      </w:r>
      <w:r w:rsidR="006E5226">
        <w:rPr>
          <w:rFonts w:ascii="Arial" w:hAnsi="Arial"/>
          <w:szCs w:val="24"/>
        </w:rPr>
        <w:t>mediante</w:t>
      </w:r>
      <w:r w:rsidR="002D0680">
        <w:rPr>
          <w:rFonts w:ascii="Arial" w:hAnsi="Arial"/>
          <w:szCs w:val="24"/>
        </w:rPr>
        <w:t xml:space="preserve"> avaliação periódica de desempenho,</w:t>
      </w:r>
      <w:r w:rsidR="00B124A1">
        <w:rPr>
          <w:rFonts w:ascii="Arial" w:hAnsi="Arial"/>
          <w:szCs w:val="24"/>
        </w:rPr>
        <w:t xml:space="preserve"> </w:t>
      </w:r>
      <w:r w:rsidR="006E5226">
        <w:rPr>
          <w:rFonts w:ascii="Arial" w:hAnsi="Arial"/>
          <w:szCs w:val="24"/>
        </w:rPr>
        <w:t xml:space="preserve">consoante previsto no </w:t>
      </w:r>
      <w:r w:rsidR="002D0680">
        <w:rPr>
          <w:rFonts w:ascii="Arial" w:hAnsi="Arial"/>
          <w:szCs w:val="24"/>
        </w:rPr>
        <w:t xml:space="preserve">inciso III do </w:t>
      </w:r>
      <w:r>
        <w:rPr>
          <w:rFonts w:ascii="Arial" w:hAnsi="Arial"/>
          <w:szCs w:val="24"/>
        </w:rPr>
        <w:t xml:space="preserve">artigo </w:t>
      </w:r>
      <w:r w:rsidR="0016030E">
        <w:rPr>
          <w:rFonts w:ascii="Arial" w:hAnsi="Arial"/>
          <w:szCs w:val="24"/>
        </w:rPr>
        <w:t>10</w:t>
      </w:r>
      <w:r w:rsidR="002D0680">
        <w:rPr>
          <w:rFonts w:ascii="Arial" w:hAnsi="Arial"/>
          <w:szCs w:val="24"/>
        </w:rPr>
        <w:t>2 da Lei Orgânica Municipal e</w:t>
      </w:r>
      <w:r w:rsidR="0016030E">
        <w:rPr>
          <w:rFonts w:ascii="Arial" w:hAnsi="Arial"/>
          <w:szCs w:val="24"/>
        </w:rPr>
        <w:t xml:space="preserve"> artigo </w:t>
      </w:r>
      <w:r>
        <w:rPr>
          <w:rFonts w:ascii="Arial" w:hAnsi="Arial"/>
          <w:szCs w:val="24"/>
        </w:rPr>
        <w:t>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Pr="006B588A">
        <w:rPr>
          <w:rFonts w:ascii="Arial" w:hAnsi="Arial" w:cs="Arial"/>
          <w:sz w:val="24"/>
          <w:szCs w:val="24"/>
        </w:rPr>
        <w:t xml:space="preserve">Esta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032C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1F7D55">
        <w:rPr>
          <w:rFonts w:ascii="Arial" w:hAnsi="Arial" w:cs="Arial"/>
          <w:color w:val="000000"/>
          <w:sz w:val="24"/>
          <w:szCs w:val="24"/>
        </w:rPr>
        <w:t>9</w:t>
      </w:r>
      <w:proofErr w:type="gramEnd"/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032C01">
        <w:rPr>
          <w:rFonts w:ascii="Arial" w:hAnsi="Arial" w:cs="Arial"/>
          <w:color w:val="000000"/>
          <w:sz w:val="24"/>
          <w:szCs w:val="24"/>
        </w:rPr>
        <w:t>fevereiro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17313"/>
    <w:rsid w:val="00032C01"/>
    <w:rsid w:val="000528A3"/>
    <w:rsid w:val="000744A6"/>
    <w:rsid w:val="000761EC"/>
    <w:rsid w:val="00080BA1"/>
    <w:rsid w:val="000C71D4"/>
    <w:rsid w:val="000E0CD7"/>
    <w:rsid w:val="000F3AFE"/>
    <w:rsid w:val="00106900"/>
    <w:rsid w:val="00112C30"/>
    <w:rsid w:val="001171CA"/>
    <w:rsid w:val="00122719"/>
    <w:rsid w:val="00136769"/>
    <w:rsid w:val="00136FFA"/>
    <w:rsid w:val="001400B5"/>
    <w:rsid w:val="00141940"/>
    <w:rsid w:val="00151194"/>
    <w:rsid w:val="0016030E"/>
    <w:rsid w:val="00166612"/>
    <w:rsid w:val="00190C8E"/>
    <w:rsid w:val="001B3569"/>
    <w:rsid w:val="001C4947"/>
    <w:rsid w:val="001E2A88"/>
    <w:rsid w:val="001F42E6"/>
    <w:rsid w:val="001F6687"/>
    <w:rsid w:val="001F7D55"/>
    <w:rsid w:val="00205FB2"/>
    <w:rsid w:val="00211694"/>
    <w:rsid w:val="002123F4"/>
    <w:rsid w:val="00223BA8"/>
    <w:rsid w:val="002256F1"/>
    <w:rsid w:val="002A4BB7"/>
    <w:rsid w:val="002B29A2"/>
    <w:rsid w:val="002D0680"/>
    <w:rsid w:val="002D3849"/>
    <w:rsid w:val="00313D67"/>
    <w:rsid w:val="00321756"/>
    <w:rsid w:val="00326ED9"/>
    <w:rsid w:val="00354D64"/>
    <w:rsid w:val="00384AC1"/>
    <w:rsid w:val="003A5C0B"/>
    <w:rsid w:val="003A6EC1"/>
    <w:rsid w:val="003D6C8B"/>
    <w:rsid w:val="00406EC0"/>
    <w:rsid w:val="00426C18"/>
    <w:rsid w:val="00430EAC"/>
    <w:rsid w:val="00454207"/>
    <w:rsid w:val="004701D8"/>
    <w:rsid w:val="004A41C4"/>
    <w:rsid w:val="004A5184"/>
    <w:rsid w:val="004C1165"/>
    <w:rsid w:val="004C7A12"/>
    <w:rsid w:val="004D4971"/>
    <w:rsid w:val="00512381"/>
    <w:rsid w:val="00515309"/>
    <w:rsid w:val="00525DFE"/>
    <w:rsid w:val="0054317C"/>
    <w:rsid w:val="00573CE9"/>
    <w:rsid w:val="00592EBC"/>
    <w:rsid w:val="0059471A"/>
    <w:rsid w:val="005A53B2"/>
    <w:rsid w:val="005B335D"/>
    <w:rsid w:val="005B4B7E"/>
    <w:rsid w:val="005D48F7"/>
    <w:rsid w:val="005E3D77"/>
    <w:rsid w:val="005E474B"/>
    <w:rsid w:val="005E7355"/>
    <w:rsid w:val="00605B3E"/>
    <w:rsid w:val="00613A3B"/>
    <w:rsid w:val="006163C1"/>
    <w:rsid w:val="006235D7"/>
    <w:rsid w:val="006364A3"/>
    <w:rsid w:val="006516FD"/>
    <w:rsid w:val="00655D58"/>
    <w:rsid w:val="00671F76"/>
    <w:rsid w:val="006A2AB2"/>
    <w:rsid w:val="006B588A"/>
    <w:rsid w:val="006E5226"/>
    <w:rsid w:val="007009F9"/>
    <w:rsid w:val="007155BF"/>
    <w:rsid w:val="007160F0"/>
    <w:rsid w:val="00733058"/>
    <w:rsid w:val="0074753B"/>
    <w:rsid w:val="00780623"/>
    <w:rsid w:val="0078139C"/>
    <w:rsid w:val="00785471"/>
    <w:rsid w:val="007A0214"/>
    <w:rsid w:val="007C32EF"/>
    <w:rsid w:val="007E5490"/>
    <w:rsid w:val="007E5CDC"/>
    <w:rsid w:val="007F3828"/>
    <w:rsid w:val="00803FE9"/>
    <w:rsid w:val="00825F1B"/>
    <w:rsid w:val="008376C7"/>
    <w:rsid w:val="0084121F"/>
    <w:rsid w:val="008435EB"/>
    <w:rsid w:val="008544BE"/>
    <w:rsid w:val="008762CD"/>
    <w:rsid w:val="008B54BE"/>
    <w:rsid w:val="008B75FE"/>
    <w:rsid w:val="008C6E84"/>
    <w:rsid w:val="008E6ED9"/>
    <w:rsid w:val="00913381"/>
    <w:rsid w:val="0095537C"/>
    <w:rsid w:val="00957D24"/>
    <w:rsid w:val="00960B90"/>
    <w:rsid w:val="00981AC7"/>
    <w:rsid w:val="00982315"/>
    <w:rsid w:val="009B1791"/>
    <w:rsid w:val="009B72D1"/>
    <w:rsid w:val="009D34CB"/>
    <w:rsid w:val="009F38FD"/>
    <w:rsid w:val="00A04192"/>
    <w:rsid w:val="00A07CFA"/>
    <w:rsid w:val="00A10EA9"/>
    <w:rsid w:val="00A37C46"/>
    <w:rsid w:val="00A72A05"/>
    <w:rsid w:val="00A911A9"/>
    <w:rsid w:val="00AB0BC8"/>
    <w:rsid w:val="00AB4848"/>
    <w:rsid w:val="00AB532A"/>
    <w:rsid w:val="00AB78AD"/>
    <w:rsid w:val="00AC0503"/>
    <w:rsid w:val="00AD35AA"/>
    <w:rsid w:val="00AE1B79"/>
    <w:rsid w:val="00B124A1"/>
    <w:rsid w:val="00B2179D"/>
    <w:rsid w:val="00B43CE8"/>
    <w:rsid w:val="00B57B30"/>
    <w:rsid w:val="00B650B6"/>
    <w:rsid w:val="00BD4712"/>
    <w:rsid w:val="00C01C8B"/>
    <w:rsid w:val="00C50EEE"/>
    <w:rsid w:val="00C568FD"/>
    <w:rsid w:val="00C655E3"/>
    <w:rsid w:val="00C67379"/>
    <w:rsid w:val="00C80D0E"/>
    <w:rsid w:val="00CA3E9B"/>
    <w:rsid w:val="00D01976"/>
    <w:rsid w:val="00D129E9"/>
    <w:rsid w:val="00D140EF"/>
    <w:rsid w:val="00D47D34"/>
    <w:rsid w:val="00D5364B"/>
    <w:rsid w:val="00D57CEF"/>
    <w:rsid w:val="00D77285"/>
    <w:rsid w:val="00DC3E10"/>
    <w:rsid w:val="00DD5663"/>
    <w:rsid w:val="00DD59DA"/>
    <w:rsid w:val="00DE1530"/>
    <w:rsid w:val="00DE227F"/>
    <w:rsid w:val="00E1777C"/>
    <w:rsid w:val="00E55033"/>
    <w:rsid w:val="00E57E71"/>
    <w:rsid w:val="00E72537"/>
    <w:rsid w:val="00E968BF"/>
    <w:rsid w:val="00EB0B25"/>
    <w:rsid w:val="00EC0C33"/>
    <w:rsid w:val="00EC6306"/>
    <w:rsid w:val="00ED33C2"/>
    <w:rsid w:val="00EE29D6"/>
    <w:rsid w:val="00EE3E37"/>
    <w:rsid w:val="00EE5FDB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2011-02-09T03:49:00Z</cp:lastPrinted>
  <dcterms:created xsi:type="dcterms:W3CDTF">2011-02-09T03:51:00Z</dcterms:created>
  <dcterms:modified xsi:type="dcterms:W3CDTF">2011-02-09T03:51:00Z</dcterms:modified>
</cp:coreProperties>
</file>