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256F1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FA32A2">
        <w:rPr>
          <w:rFonts w:ascii="Arial" w:hAnsi="Arial" w:cs="Arial"/>
          <w:b/>
          <w:bCs/>
          <w:color w:val="000000"/>
          <w:sz w:val="24"/>
          <w:szCs w:val="24"/>
        </w:rPr>
        <w:t>96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032C01">
        <w:rPr>
          <w:rFonts w:ascii="Arial" w:hAnsi="Arial" w:cs="Arial"/>
          <w:b/>
          <w:color w:val="000000"/>
          <w:sz w:val="24"/>
          <w:szCs w:val="24"/>
        </w:rPr>
        <w:t>1</w:t>
      </w:r>
      <w:r w:rsidR="00FA32A2">
        <w:rPr>
          <w:rFonts w:ascii="Arial" w:hAnsi="Arial" w:cs="Arial"/>
          <w:b/>
          <w:color w:val="000000"/>
          <w:sz w:val="24"/>
          <w:szCs w:val="24"/>
        </w:rPr>
        <w:t>6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FEVEREIRO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4073CC" w:rsidRDefault="004073CC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C80D0E" w:rsidRDefault="00DC3E10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 w:rsidR="00354D64">
        <w:rPr>
          <w:rFonts w:ascii="Arial" w:hAnsi="Arial" w:cs="Arial"/>
          <w:b/>
          <w:szCs w:val="24"/>
        </w:rPr>
        <w:t xml:space="preserve"> CARGO DE </w:t>
      </w:r>
      <w:r w:rsidR="00EE3E37">
        <w:rPr>
          <w:rFonts w:ascii="Arial" w:hAnsi="Arial" w:cs="Arial"/>
          <w:b/>
          <w:szCs w:val="24"/>
        </w:rPr>
        <w:t>PROVIMENTO EFETIVO</w:t>
      </w:r>
      <w:r w:rsidR="006B588A" w:rsidRPr="00C80D0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e,</w:t>
      </w:r>
    </w:p>
    <w:p w:rsidR="002123F4" w:rsidRDefault="002123F4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2123F4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disposto no </w:t>
      </w:r>
      <w:r w:rsidR="000744A6">
        <w:rPr>
          <w:rFonts w:ascii="Arial" w:hAnsi="Arial" w:cs="Arial"/>
          <w:sz w:val="24"/>
          <w:szCs w:val="24"/>
        </w:rPr>
        <w:t>inciso I do artigo 75 da Lei Complementar nº. 001,</w:t>
      </w:r>
      <w:r w:rsidR="00C655E3">
        <w:rPr>
          <w:rFonts w:ascii="Arial" w:hAnsi="Arial" w:cs="Arial"/>
          <w:sz w:val="24"/>
          <w:szCs w:val="24"/>
        </w:rPr>
        <w:t xml:space="preserve"> </w:t>
      </w:r>
      <w:r w:rsidR="000744A6">
        <w:rPr>
          <w:rFonts w:ascii="Arial" w:hAnsi="Arial" w:cs="Arial"/>
          <w:sz w:val="24"/>
          <w:szCs w:val="24"/>
        </w:rPr>
        <w:t>de 15 de julho de 2008,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FA32A2" w:rsidRDefault="00166612" w:rsidP="004073CC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2123F4">
        <w:rPr>
          <w:rFonts w:ascii="Arial" w:hAnsi="Arial" w:cs="Arial"/>
          <w:sz w:val="24"/>
          <w:szCs w:val="24"/>
        </w:rPr>
        <w:t xml:space="preserve">Exonerar, </w:t>
      </w:r>
      <w:r w:rsidR="00512381">
        <w:rPr>
          <w:rFonts w:ascii="Arial" w:hAnsi="Arial" w:cs="Arial"/>
          <w:sz w:val="24"/>
          <w:szCs w:val="24"/>
        </w:rPr>
        <w:t>a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>pedido,</w:t>
      </w:r>
      <w:r w:rsidR="003A5C0B">
        <w:rPr>
          <w:rFonts w:ascii="Arial" w:hAnsi="Arial" w:cs="Arial"/>
          <w:sz w:val="24"/>
          <w:szCs w:val="24"/>
        </w:rPr>
        <w:t xml:space="preserve"> </w:t>
      </w:r>
      <w:r w:rsidR="002123F4">
        <w:rPr>
          <w:rFonts w:ascii="Arial" w:hAnsi="Arial" w:cs="Arial"/>
          <w:sz w:val="24"/>
          <w:szCs w:val="24"/>
        </w:rPr>
        <w:t xml:space="preserve">o servidor </w:t>
      </w:r>
      <w:r w:rsidR="00FA32A2">
        <w:rPr>
          <w:rFonts w:ascii="Arial" w:hAnsi="Arial" w:cs="Arial"/>
          <w:sz w:val="24"/>
          <w:szCs w:val="24"/>
        </w:rPr>
        <w:t>SILVAN PEREIRA DO CARMO</w:t>
      </w:r>
      <w:r w:rsidR="002123F4">
        <w:rPr>
          <w:rFonts w:ascii="Arial" w:hAnsi="Arial" w:cs="Arial"/>
          <w:sz w:val="24"/>
          <w:szCs w:val="24"/>
        </w:rPr>
        <w:t>,</w:t>
      </w:r>
      <w:r w:rsidR="003A5C0B" w:rsidRPr="003A5C0B">
        <w:rPr>
          <w:rFonts w:ascii="Arial" w:hAnsi="Arial" w:cs="Arial"/>
          <w:color w:val="000000"/>
        </w:rPr>
        <w:t xml:space="preserve"> </w:t>
      </w:r>
      <w:r w:rsidR="003A5C0B" w:rsidRPr="003A5C0B">
        <w:rPr>
          <w:rFonts w:ascii="Arial" w:hAnsi="Arial" w:cs="Arial"/>
          <w:color w:val="000000"/>
          <w:sz w:val="24"/>
          <w:szCs w:val="24"/>
        </w:rPr>
        <w:t>admitido na forma do Inciso II do artigo 37 da Constituição Federal</w:t>
      </w:r>
      <w:r w:rsidR="003A5C0B" w:rsidRPr="003A5C0B">
        <w:rPr>
          <w:rFonts w:ascii="Arial" w:hAnsi="Arial" w:cs="Arial"/>
          <w:sz w:val="24"/>
          <w:szCs w:val="24"/>
        </w:rPr>
        <w:t xml:space="preserve"> e nomeado em caráter efetivo para o cargo de </w:t>
      </w:r>
      <w:r w:rsidR="00FA32A2">
        <w:rPr>
          <w:rFonts w:ascii="Arial" w:hAnsi="Arial" w:cs="Arial"/>
          <w:sz w:val="24"/>
          <w:szCs w:val="24"/>
        </w:rPr>
        <w:t>Gari</w:t>
      </w:r>
      <w:r w:rsidR="003A5C0B" w:rsidRPr="003A5C0B">
        <w:rPr>
          <w:rFonts w:ascii="Arial" w:hAnsi="Arial" w:cs="Arial"/>
          <w:sz w:val="24"/>
          <w:szCs w:val="24"/>
        </w:rPr>
        <w:t xml:space="preserve">, conforme </w:t>
      </w:r>
      <w:r w:rsidR="00FA32A2">
        <w:rPr>
          <w:rFonts w:ascii="Arial" w:hAnsi="Arial" w:cs="Arial"/>
          <w:sz w:val="24"/>
          <w:szCs w:val="24"/>
        </w:rPr>
        <w:t>Portaria nº. 046, de 02 de junho de 2008.</w:t>
      </w:r>
    </w:p>
    <w:p w:rsidR="00FA32A2" w:rsidRDefault="00FA32A2" w:rsidP="00FA32A2">
      <w:pPr>
        <w:ind w:left="851"/>
        <w:jc w:val="center"/>
      </w:pPr>
    </w:p>
    <w:p w:rsidR="009A7329" w:rsidRDefault="00166612" w:rsidP="009A7329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6B588A" w:rsidRPr="006B588A">
        <w:rPr>
          <w:rFonts w:ascii="Arial" w:hAnsi="Arial" w:cs="Arial"/>
          <w:sz w:val="24"/>
          <w:szCs w:val="24"/>
        </w:rPr>
        <w:t xml:space="preserve">Esta portaria entra em </w:t>
      </w:r>
      <w:r w:rsidR="003A5C0B">
        <w:rPr>
          <w:rFonts w:ascii="Arial" w:hAnsi="Arial" w:cs="Arial"/>
          <w:sz w:val="24"/>
          <w:szCs w:val="24"/>
        </w:rPr>
        <w:t>vigor na data de sua publicação.</w:t>
      </w:r>
    </w:p>
    <w:p w:rsidR="009A7329" w:rsidRDefault="009A7329" w:rsidP="009A7329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9A7329" w:rsidRDefault="00032C01" w:rsidP="009A7329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R</w:t>
      </w:r>
      <w:r w:rsidR="006B588A" w:rsidRPr="006B588A">
        <w:rPr>
          <w:rFonts w:ascii="Arial" w:hAnsi="Arial" w:cs="Arial"/>
          <w:sz w:val="24"/>
          <w:szCs w:val="24"/>
        </w:rPr>
        <w:t>evoga</w:t>
      </w:r>
      <w:r>
        <w:rPr>
          <w:rFonts w:ascii="Arial" w:hAnsi="Arial" w:cs="Arial"/>
          <w:sz w:val="24"/>
          <w:szCs w:val="24"/>
        </w:rPr>
        <w:t>m</w:t>
      </w:r>
      <w:r w:rsidR="006B588A" w:rsidRPr="006B588A">
        <w:rPr>
          <w:rFonts w:ascii="Arial" w:hAnsi="Arial" w:cs="Arial"/>
          <w:sz w:val="24"/>
          <w:szCs w:val="24"/>
        </w:rPr>
        <w:t xml:space="preserve">-se as disposições </w:t>
      </w:r>
      <w:r>
        <w:rPr>
          <w:rFonts w:ascii="Arial" w:hAnsi="Arial" w:cs="Arial"/>
          <w:sz w:val="24"/>
          <w:szCs w:val="24"/>
        </w:rPr>
        <w:t>contidas na P</w:t>
      </w:r>
      <w:r w:rsidR="00E1777C">
        <w:rPr>
          <w:rFonts w:ascii="Arial" w:hAnsi="Arial" w:cs="Arial"/>
          <w:sz w:val="24"/>
          <w:szCs w:val="24"/>
        </w:rPr>
        <w:t>ortaria nº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9A7329">
        <w:rPr>
          <w:rFonts w:ascii="Arial" w:hAnsi="Arial" w:cs="Arial"/>
          <w:sz w:val="24"/>
          <w:szCs w:val="24"/>
        </w:rPr>
        <w:t>046, de 02 de junho de 2008.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32C01">
        <w:rPr>
          <w:rFonts w:ascii="Arial" w:hAnsi="Arial" w:cs="Arial"/>
          <w:color w:val="000000"/>
          <w:sz w:val="24"/>
          <w:szCs w:val="24"/>
        </w:rPr>
        <w:t xml:space="preserve"> 1</w:t>
      </w:r>
      <w:r w:rsidR="00FA32A2">
        <w:rPr>
          <w:rFonts w:ascii="Arial" w:hAnsi="Arial" w:cs="Arial"/>
          <w:color w:val="000000"/>
          <w:sz w:val="24"/>
          <w:szCs w:val="24"/>
        </w:rPr>
        <w:t>6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032C01">
        <w:rPr>
          <w:rFonts w:ascii="Arial" w:hAnsi="Arial" w:cs="Arial"/>
          <w:color w:val="000000"/>
          <w:sz w:val="24"/>
          <w:szCs w:val="24"/>
        </w:rPr>
        <w:t>fevereiro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sectPr w:rsidR="00DD59DA" w:rsidRPr="0045414B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32C01"/>
    <w:rsid w:val="000744A6"/>
    <w:rsid w:val="000761EC"/>
    <w:rsid w:val="00080BA1"/>
    <w:rsid w:val="000F3AFE"/>
    <w:rsid w:val="00136769"/>
    <w:rsid w:val="00136FFA"/>
    <w:rsid w:val="001400B5"/>
    <w:rsid w:val="00166612"/>
    <w:rsid w:val="001C4947"/>
    <w:rsid w:val="001D34F4"/>
    <w:rsid w:val="001D598E"/>
    <w:rsid w:val="001E2A88"/>
    <w:rsid w:val="001F42E6"/>
    <w:rsid w:val="00205FB2"/>
    <w:rsid w:val="00211694"/>
    <w:rsid w:val="002123F4"/>
    <w:rsid w:val="002256F1"/>
    <w:rsid w:val="002A4BB7"/>
    <w:rsid w:val="002B29A2"/>
    <w:rsid w:val="00313D67"/>
    <w:rsid w:val="00326ED9"/>
    <w:rsid w:val="00354D64"/>
    <w:rsid w:val="00384AC1"/>
    <w:rsid w:val="003A5C0B"/>
    <w:rsid w:val="003D6C8B"/>
    <w:rsid w:val="004073CC"/>
    <w:rsid w:val="00426C18"/>
    <w:rsid w:val="00430EAC"/>
    <w:rsid w:val="004701D8"/>
    <w:rsid w:val="004C1165"/>
    <w:rsid w:val="004C7A12"/>
    <w:rsid w:val="004D4971"/>
    <w:rsid w:val="00512381"/>
    <w:rsid w:val="00561339"/>
    <w:rsid w:val="005B4B7E"/>
    <w:rsid w:val="005E3D77"/>
    <w:rsid w:val="005E474B"/>
    <w:rsid w:val="006163C1"/>
    <w:rsid w:val="006235D7"/>
    <w:rsid w:val="006364A3"/>
    <w:rsid w:val="00655D58"/>
    <w:rsid w:val="00671F76"/>
    <w:rsid w:val="006A2AB2"/>
    <w:rsid w:val="006B588A"/>
    <w:rsid w:val="007155BF"/>
    <w:rsid w:val="007160F0"/>
    <w:rsid w:val="007A0214"/>
    <w:rsid w:val="007E5490"/>
    <w:rsid w:val="007E5CDC"/>
    <w:rsid w:val="00803FE9"/>
    <w:rsid w:val="00811C63"/>
    <w:rsid w:val="008376C7"/>
    <w:rsid w:val="008435EB"/>
    <w:rsid w:val="008B54BE"/>
    <w:rsid w:val="00913381"/>
    <w:rsid w:val="0095537C"/>
    <w:rsid w:val="00981AC7"/>
    <w:rsid w:val="00982315"/>
    <w:rsid w:val="009A7329"/>
    <w:rsid w:val="009B1791"/>
    <w:rsid w:val="009B72D1"/>
    <w:rsid w:val="00A04192"/>
    <w:rsid w:val="00A07CFA"/>
    <w:rsid w:val="00A10EA9"/>
    <w:rsid w:val="00A37C46"/>
    <w:rsid w:val="00A72A05"/>
    <w:rsid w:val="00A911A9"/>
    <w:rsid w:val="00AB4848"/>
    <w:rsid w:val="00AB532A"/>
    <w:rsid w:val="00AD35AA"/>
    <w:rsid w:val="00AE1B79"/>
    <w:rsid w:val="00B1548D"/>
    <w:rsid w:val="00B43CE8"/>
    <w:rsid w:val="00B57B30"/>
    <w:rsid w:val="00BD4712"/>
    <w:rsid w:val="00C01C8B"/>
    <w:rsid w:val="00C50EEE"/>
    <w:rsid w:val="00C568FD"/>
    <w:rsid w:val="00C655E3"/>
    <w:rsid w:val="00C80D0E"/>
    <w:rsid w:val="00C92135"/>
    <w:rsid w:val="00D140EF"/>
    <w:rsid w:val="00D5364B"/>
    <w:rsid w:val="00D77285"/>
    <w:rsid w:val="00DC3E10"/>
    <w:rsid w:val="00DD59DA"/>
    <w:rsid w:val="00DE1530"/>
    <w:rsid w:val="00DE227F"/>
    <w:rsid w:val="00E1777C"/>
    <w:rsid w:val="00E57E71"/>
    <w:rsid w:val="00E968BF"/>
    <w:rsid w:val="00EB0B25"/>
    <w:rsid w:val="00EC0C33"/>
    <w:rsid w:val="00EC6306"/>
    <w:rsid w:val="00ED33C2"/>
    <w:rsid w:val="00EE29D6"/>
    <w:rsid w:val="00EE3E37"/>
    <w:rsid w:val="00EE5FDB"/>
    <w:rsid w:val="00FA1455"/>
    <w:rsid w:val="00FA32A2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2011-02-17T09:59:00Z</cp:lastPrinted>
  <dcterms:created xsi:type="dcterms:W3CDTF">2011-02-17T09:59:00Z</dcterms:created>
  <dcterms:modified xsi:type="dcterms:W3CDTF">2011-02-17T09:59:00Z</dcterms:modified>
</cp:coreProperties>
</file>