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C2FA1">
        <w:rPr>
          <w:rFonts w:ascii="Arial" w:hAnsi="Arial" w:cs="Arial"/>
          <w:b/>
          <w:bCs/>
          <w:color w:val="000000" w:themeColor="text1"/>
          <w:sz w:val="24"/>
          <w:szCs w:val="24"/>
        </w:rPr>
        <w:t>28</w:t>
      </w:r>
      <w:r w:rsidR="002D26F6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138B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138BC" w:rsidRPr="002138BC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5C2FA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SETEMBRO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7E7B6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544A8E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AO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 xml:space="preserve">DE </w:t>
      </w:r>
      <w:r w:rsidR="005C2FA1">
        <w:rPr>
          <w:rFonts w:ascii="Arial" w:hAnsi="Arial" w:cs="Arial"/>
          <w:b/>
          <w:color w:val="000000" w:themeColor="text1"/>
          <w:szCs w:val="24"/>
        </w:rPr>
        <w:t>CHEFE DE DIVISÃO DE COMPRAS</w:t>
      </w:r>
      <w:r w:rsidR="00347E5F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F7AE7" w:rsidRDefault="001F7AE7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Considerando as disposições estatuídas no artigo 11, II do Estatuto dos Servidores Públicos Municipais, cominado com o artigo 27 da Lei Municipal nº. 148, de 19 de abril de 2001 e artigo 37, V da Constituição Federal;</w:t>
      </w:r>
    </w:p>
    <w:p w:rsidR="00C42B71" w:rsidRDefault="00C42B71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347E5F" w:rsidRPr="002F0DE6" w:rsidRDefault="00347E5F" w:rsidP="0091355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 w:rsidRPr="00917A1A">
        <w:rPr>
          <w:rFonts w:ascii="Arial" w:hAnsi="Arial" w:cs="Arial"/>
          <w:b/>
          <w:color w:val="000000" w:themeColor="text1"/>
          <w:sz w:val="24"/>
          <w:szCs w:val="24"/>
        </w:rPr>
        <w:t>Art. 1º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Nomear </w:t>
      </w:r>
      <w:r w:rsidR="004C3E4A">
        <w:rPr>
          <w:rFonts w:ascii="Arial" w:hAnsi="Arial" w:cs="Arial"/>
          <w:color w:val="000000" w:themeColor="text1"/>
          <w:sz w:val="24"/>
          <w:szCs w:val="24"/>
        </w:rPr>
        <w:t>a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 xml:space="preserve"> senhor</w:t>
      </w:r>
      <w:r w:rsidR="004C3E4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5C2FA1">
        <w:rPr>
          <w:rFonts w:ascii="Arial" w:hAnsi="Arial" w:cs="Arial"/>
          <w:b/>
          <w:color w:val="000000" w:themeColor="text1"/>
          <w:sz w:val="24"/>
          <w:szCs w:val="24"/>
        </w:rPr>
        <w:t>DIRLEY MARIA VELOZO</w:t>
      </w:r>
      <w:r w:rsidR="004C3E4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Chefe de Divisão de Compras</w:t>
      </w:r>
      <w:r w:rsidR="001964F0">
        <w:rPr>
          <w:rFonts w:ascii="Arial" w:hAnsi="Arial" w:cs="Arial"/>
          <w:color w:val="000000" w:themeColor="text1"/>
          <w:sz w:val="24"/>
          <w:szCs w:val="24"/>
        </w:rPr>
        <w:t xml:space="preserve">, de provimento em comissão,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previst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>o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artigo 6º,§</w:t>
      </w:r>
      <w:proofErr w:type="gramStart"/>
      <w:r w:rsidR="005C2FA1">
        <w:rPr>
          <w:rFonts w:ascii="Arial" w:hAnsi="Arial" w:cs="Arial"/>
          <w:color w:val="000000" w:themeColor="text1"/>
          <w:sz w:val="24"/>
          <w:szCs w:val="24"/>
        </w:rPr>
        <w:t>2º</w:t>
      </w:r>
      <w:r w:rsidR="00E42ABB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="00E42ABB">
        <w:rPr>
          <w:rFonts w:ascii="Arial" w:hAnsi="Arial" w:cs="Arial"/>
          <w:color w:val="000000" w:themeColor="text1"/>
          <w:sz w:val="24"/>
          <w:szCs w:val="24"/>
        </w:rPr>
        <w:t>I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 xml:space="preserve"> da Lei nº. 327, de 30 de maio de 2007,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3270C6">
        <w:rPr>
          <w:rFonts w:ascii="Arial" w:hAnsi="Arial" w:cs="Arial"/>
          <w:color w:val="000000" w:themeColor="text1"/>
          <w:sz w:val="24"/>
          <w:szCs w:val="24"/>
        </w:rPr>
        <w:t>1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1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, constante 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 xml:space="preserve">da Lei </w:t>
      </w:r>
      <w:r w:rsidR="005C2FA1" w:rsidRPr="002F0DE6">
        <w:rPr>
          <w:rFonts w:ascii="Arial" w:hAnsi="Arial" w:cs="Arial"/>
          <w:color w:val="000000" w:themeColor="text1"/>
          <w:sz w:val="24"/>
          <w:szCs w:val="24"/>
        </w:rPr>
        <w:t xml:space="preserve">nº. 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468</w:t>
      </w:r>
      <w:r w:rsidR="005C2FA1" w:rsidRPr="002F0DE6">
        <w:rPr>
          <w:rFonts w:ascii="Arial" w:hAnsi="Arial" w:cs="Arial"/>
          <w:color w:val="000000" w:themeColor="text1"/>
          <w:sz w:val="24"/>
          <w:szCs w:val="24"/>
        </w:rPr>
        <w:t xml:space="preserve">, de 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28</w:t>
      </w:r>
      <w:r w:rsidR="005C2FA1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junho</w:t>
      </w:r>
      <w:r w:rsidR="005C2FA1"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5C2FA1">
        <w:rPr>
          <w:rFonts w:ascii="Arial" w:hAnsi="Arial" w:cs="Arial"/>
          <w:color w:val="000000" w:themeColor="text1"/>
          <w:sz w:val="24"/>
          <w:szCs w:val="24"/>
        </w:rPr>
        <w:t>1.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FD1490" w:rsidRPr="002F0DE6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A1A">
        <w:rPr>
          <w:rFonts w:ascii="Arial" w:hAnsi="Arial" w:cs="Arial"/>
          <w:b/>
          <w:color w:val="000000" w:themeColor="text1"/>
          <w:sz w:val="24"/>
          <w:szCs w:val="24"/>
        </w:rPr>
        <w:t>Art. 2º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Esta portaria entra em vigor na data de sua publicação</w:t>
      </w:r>
      <w:r w:rsidR="00FD1490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76FEB" w:rsidRDefault="00476FEB" w:rsidP="00476FEB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37435F" w:rsidRPr="002F0DE6" w:rsidRDefault="0037435F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7D14">
        <w:rPr>
          <w:rFonts w:ascii="Arial" w:hAnsi="Arial" w:cs="Arial"/>
          <w:color w:val="000000" w:themeColor="text1"/>
          <w:sz w:val="24"/>
          <w:szCs w:val="24"/>
        </w:rPr>
        <w:t>0</w:t>
      </w:r>
      <w:r w:rsidR="00917A1A">
        <w:rPr>
          <w:rFonts w:ascii="Arial" w:hAnsi="Arial" w:cs="Arial"/>
          <w:color w:val="000000" w:themeColor="text1"/>
          <w:sz w:val="24"/>
          <w:szCs w:val="24"/>
        </w:rPr>
        <w:t>2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4F7D14">
        <w:rPr>
          <w:rFonts w:ascii="Arial" w:hAnsi="Arial" w:cs="Arial"/>
          <w:color w:val="000000" w:themeColor="text1"/>
          <w:sz w:val="24"/>
          <w:szCs w:val="24"/>
        </w:rPr>
        <w:t>setembro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80BA1"/>
    <w:rsid w:val="000F3AFE"/>
    <w:rsid w:val="00100AE2"/>
    <w:rsid w:val="001209AB"/>
    <w:rsid w:val="00136769"/>
    <w:rsid w:val="00136FFA"/>
    <w:rsid w:val="001400B5"/>
    <w:rsid w:val="0016388D"/>
    <w:rsid w:val="00166612"/>
    <w:rsid w:val="00167715"/>
    <w:rsid w:val="001725D7"/>
    <w:rsid w:val="00181730"/>
    <w:rsid w:val="001964F0"/>
    <w:rsid w:val="001A0408"/>
    <w:rsid w:val="001C4947"/>
    <w:rsid w:val="001C726A"/>
    <w:rsid w:val="001F7AE7"/>
    <w:rsid w:val="002053A9"/>
    <w:rsid w:val="00211694"/>
    <w:rsid w:val="002138BC"/>
    <w:rsid w:val="002256F1"/>
    <w:rsid w:val="00234C8C"/>
    <w:rsid w:val="0024714E"/>
    <w:rsid w:val="00283B9C"/>
    <w:rsid w:val="0029044A"/>
    <w:rsid w:val="00294A87"/>
    <w:rsid w:val="002A402D"/>
    <w:rsid w:val="002A4BB7"/>
    <w:rsid w:val="002B29A2"/>
    <w:rsid w:val="002D26F6"/>
    <w:rsid w:val="002F0DE6"/>
    <w:rsid w:val="0030433A"/>
    <w:rsid w:val="00311F0C"/>
    <w:rsid w:val="00313D67"/>
    <w:rsid w:val="00326ED9"/>
    <w:rsid w:val="003270C6"/>
    <w:rsid w:val="00347E5F"/>
    <w:rsid w:val="00354D64"/>
    <w:rsid w:val="00372BD1"/>
    <w:rsid w:val="0037435F"/>
    <w:rsid w:val="00374CE0"/>
    <w:rsid w:val="00375FEA"/>
    <w:rsid w:val="003C613B"/>
    <w:rsid w:val="003D46FA"/>
    <w:rsid w:val="003D6C8B"/>
    <w:rsid w:val="00426C18"/>
    <w:rsid w:val="00430EAC"/>
    <w:rsid w:val="00446892"/>
    <w:rsid w:val="00451A20"/>
    <w:rsid w:val="00462275"/>
    <w:rsid w:val="004623CF"/>
    <w:rsid w:val="00462426"/>
    <w:rsid w:val="004701D8"/>
    <w:rsid w:val="004760CE"/>
    <w:rsid w:val="00476FEB"/>
    <w:rsid w:val="004841A5"/>
    <w:rsid w:val="0049262E"/>
    <w:rsid w:val="00496CAE"/>
    <w:rsid w:val="004C3E4A"/>
    <w:rsid w:val="004C7A12"/>
    <w:rsid w:val="004D2640"/>
    <w:rsid w:val="004D34A8"/>
    <w:rsid w:val="004D4971"/>
    <w:rsid w:val="004E63BD"/>
    <w:rsid w:val="004F7D14"/>
    <w:rsid w:val="00544A8E"/>
    <w:rsid w:val="0055118A"/>
    <w:rsid w:val="00577F65"/>
    <w:rsid w:val="00585834"/>
    <w:rsid w:val="005A480A"/>
    <w:rsid w:val="005B7318"/>
    <w:rsid w:val="005C2FA1"/>
    <w:rsid w:val="005D37C7"/>
    <w:rsid w:val="005E3965"/>
    <w:rsid w:val="005E3D77"/>
    <w:rsid w:val="005E474B"/>
    <w:rsid w:val="00625E5F"/>
    <w:rsid w:val="006364A3"/>
    <w:rsid w:val="00667436"/>
    <w:rsid w:val="00671F76"/>
    <w:rsid w:val="00676ACB"/>
    <w:rsid w:val="006875F5"/>
    <w:rsid w:val="006A2AB2"/>
    <w:rsid w:val="006B1D1F"/>
    <w:rsid w:val="006B588A"/>
    <w:rsid w:val="006D6459"/>
    <w:rsid w:val="006E4799"/>
    <w:rsid w:val="006F0654"/>
    <w:rsid w:val="007155BF"/>
    <w:rsid w:val="007160F0"/>
    <w:rsid w:val="00791D04"/>
    <w:rsid w:val="007A0214"/>
    <w:rsid w:val="007E5490"/>
    <w:rsid w:val="007E5CDC"/>
    <w:rsid w:val="007E7B6F"/>
    <w:rsid w:val="00803FE9"/>
    <w:rsid w:val="0081342F"/>
    <w:rsid w:val="00813994"/>
    <w:rsid w:val="008376C7"/>
    <w:rsid w:val="008435EB"/>
    <w:rsid w:val="00852D07"/>
    <w:rsid w:val="008A1BD9"/>
    <w:rsid w:val="008A1F15"/>
    <w:rsid w:val="008C4EE1"/>
    <w:rsid w:val="008E0690"/>
    <w:rsid w:val="008F1D39"/>
    <w:rsid w:val="008F2EA2"/>
    <w:rsid w:val="00906491"/>
    <w:rsid w:val="0091355D"/>
    <w:rsid w:val="00917A1A"/>
    <w:rsid w:val="00920BDC"/>
    <w:rsid w:val="00934CA9"/>
    <w:rsid w:val="00935500"/>
    <w:rsid w:val="00947C56"/>
    <w:rsid w:val="00952CA3"/>
    <w:rsid w:val="0095537C"/>
    <w:rsid w:val="00981AC7"/>
    <w:rsid w:val="00982315"/>
    <w:rsid w:val="00986628"/>
    <w:rsid w:val="009B1411"/>
    <w:rsid w:val="009B1791"/>
    <w:rsid w:val="009B34F3"/>
    <w:rsid w:val="009B72D1"/>
    <w:rsid w:val="009C0EF4"/>
    <w:rsid w:val="009C3CB2"/>
    <w:rsid w:val="009D051F"/>
    <w:rsid w:val="009F00B0"/>
    <w:rsid w:val="00A04192"/>
    <w:rsid w:val="00A07CFA"/>
    <w:rsid w:val="00A10EA9"/>
    <w:rsid w:val="00A15F7D"/>
    <w:rsid w:val="00A2023D"/>
    <w:rsid w:val="00A37C46"/>
    <w:rsid w:val="00A42EF8"/>
    <w:rsid w:val="00A665ED"/>
    <w:rsid w:val="00A911A9"/>
    <w:rsid w:val="00AB2A01"/>
    <w:rsid w:val="00AB45B8"/>
    <w:rsid w:val="00AB5DBE"/>
    <w:rsid w:val="00AD35AA"/>
    <w:rsid w:val="00AE1B79"/>
    <w:rsid w:val="00AF5E4B"/>
    <w:rsid w:val="00AF76F4"/>
    <w:rsid w:val="00B43CE8"/>
    <w:rsid w:val="00B57B30"/>
    <w:rsid w:val="00BA5F43"/>
    <w:rsid w:val="00BB19D4"/>
    <w:rsid w:val="00BB1A84"/>
    <w:rsid w:val="00BC6A93"/>
    <w:rsid w:val="00BD4712"/>
    <w:rsid w:val="00BD47DE"/>
    <w:rsid w:val="00BD55E5"/>
    <w:rsid w:val="00BE409E"/>
    <w:rsid w:val="00C07548"/>
    <w:rsid w:val="00C42B71"/>
    <w:rsid w:val="00C50EEE"/>
    <w:rsid w:val="00C568FD"/>
    <w:rsid w:val="00C65032"/>
    <w:rsid w:val="00C80D0E"/>
    <w:rsid w:val="00CB66C9"/>
    <w:rsid w:val="00CE127A"/>
    <w:rsid w:val="00D057A0"/>
    <w:rsid w:val="00D140EF"/>
    <w:rsid w:val="00D5364B"/>
    <w:rsid w:val="00D77285"/>
    <w:rsid w:val="00D77859"/>
    <w:rsid w:val="00D80A95"/>
    <w:rsid w:val="00DC3E10"/>
    <w:rsid w:val="00DD59DA"/>
    <w:rsid w:val="00DD764D"/>
    <w:rsid w:val="00DE1530"/>
    <w:rsid w:val="00DF739E"/>
    <w:rsid w:val="00DF7A7B"/>
    <w:rsid w:val="00E02213"/>
    <w:rsid w:val="00E14FC0"/>
    <w:rsid w:val="00E1777C"/>
    <w:rsid w:val="00E23EC1"/>
    <w:rsid w:val="00E42ABB"/>
    <w:rsid w:val="00E57E71"/>
    <w:rsid w:val="00E7478A"/>
    <w:rsid w:val="00E968BF"/>
    <w:rsid w:val="00EA68EA"/>
    <w:rsid w:val="00EB0B25"/>
    <w:rsid w:val="00EC0C33"/>
    <w:rsid w:val="00EC6306"/>
    <w:rsid w:val="00ED33C2"/>
    <w:rsid w:val="00ED3E22"/>
    <w:rsid w:val="00EE5FDB"/>
    <w:rsid w:val="00EE6219"/>
    <w:rsid w:val="00EF5352"/>
    <w:rsid w:val="00F366E1"/>
    <w:rsid w:val="00F76E38"/>
    <w:rsid w:val="00FA0CD9"/>
    <w:rsid w:val="00FA1455"/>
    <w:rsid w:val="00FB2655"/>
    <w:rsid w:val="00FD04AB"/>
    <w:rsid w:val="00FD1490"/>
    <w:rsid w:val="00FE4469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0C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4</cp:revision>
  <cp:lastPrinted>2011-09-02T04:46:00Z</cp:lastPrinted>
  <dcterms:created xsi:type="dcterms:W3CDTF">2011-09-02T04:46:00Z</dcterms:created>
  <dcterms:modified xsi:type="dcterms:W3CDTF">2011-09-02T06:28:00Z</dcterms:modified>
</cp:coreProperties>
</file>