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1086D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514A1F">
        <w:rPr>
          <w:rFonts w:ascii="Arial" w:hAnsi="Arial" w:cs="Arial"/>
          <w:b/>
          <w:bCs/>
          <w:color w:val="000000"/>
          <w:sz w:val="24"/>
          <w:szCs w:val="24"/>
        </w:rPr>
        <w:t>57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14A1F">
        <w:rPr>
          <w:rFonts w:ascii="Arial" w:hAnsi="Arial" w:cs="Arial"/>
          <w:b/>
          <w:color w:val="000000"/>
          <w:sz w:val="24"/>
          <w:szCs w:val="24"/>
        </w:rPr>
        <w:t>22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41086D">
        <w:rPr>
          <w:rFonts w:ascii="Arial" w:hAnsi="Arial" w:cs="Arial"/>
          <w:b/>
          <w:color w:val="000000"/>
          <w:sz w:val="24"/>
          <w:szCs w:val="24"/>
        </w:rPr>
        <w:t>AGOSTO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86FA0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1C6F43">
        <w:rPr>
          <w:rFonts w:ascii="Arial" w:hAnsi="Arial" w:cs="Arial"/>
          <w:sz w:val="24"/>
          <w:szCs w:val="24"/>
        </w:rPr>
        <w:t xml:space="preserve"> </w:t>
      </w:r>
      <w:r w:rsidR="00486FA0">
        <w:rPr>
          <w:rFonts w:ascii="Arial" w:hAnsi="Arial" w:cs="Arial"/>
          <w:sz w:val="24"/>
          <w:szCs w:val="24"/>
        </w:rPr>
        <w:t>e,</w:t>
      </w:r>
    </w:p>
    <w:p w:rsidR="00486FA0" w:rsidRDefault="00486FA0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C6F43" w:rsidRDefault="00486FA0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as disposições preconizadas n</w:t>
      </w:r>
      <w:r w:rsidR="00682D8F">
        <w:rPr>
          <w:rFonts w:ascii="Arial" w:hAnsi="Arial" w:cs="Arial"/>
          <w:sz w:val="24"/>
          <w:szCs w:val="24"/>
        </w:rPr>
        <w:t xml:space="preserve">o artigo </w:t>
      </w:r>
      <w:r w:rsidR="00F003D9">
        <w:rPr>
          <w:rFonts w:ascii="Arial" w:hAnsi="Arial" w:cs="Arial"/>
          <w:sz w:val="24"/>
          <w:szCs w:val="24"/>
        </w:rPr>
        <w:t>8º e inciso I do artigo 11 do Estatuto dos Servidores Públicos</w:t>
      </w:r>
      <w:r w:rsidR="00682D8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82D8F">
        <w:rPr>
          <w:rFonts w:ascii="Arial" w:hAnsi="Arial" w:cs="Arial"/>
          <w:sz w:val="24"/>
          <w:szCs w:val="24"/>
        </w:rPr>
        <w:t>Municipal</w:t>
      </w:r>
      <w:r w:rsidR="0092380B">
        <w:rPr>
          <w:rFonts w:ascii="Arial" w:hAnsi="Arial" w:cs="Arial"/>
          <w:sz w:val="24"/>
          <w:szCs w:val="24"/>
        </w:rPr>
        <w:t>,</w:t>
      </w:r>
      <w:r w:rsidR="00872843">
        <w:rPr>
          <w:rFonts w:ascii="Arial" w:hAnsi="Arial" w:cs="Arial"/>
          <w:sz w:val="24"/>
          <w:szCs w:val="24"/>
        </w:rPr>
        <w:t xml:space="preserve"> </w:t>
      </w:r>
      <w:r w:rsidR="0092380B">
        <w:rPr>
          <w:rFonts w:ascii="Arial" w:hAnsi="Arial" w:cs="Arial"/>
          <w:sz w:val="24"/>
          <w:szCs w:val="24"/>
        </w:rPr>
        <w:t>instituído</w:t>
      </w:r>
      <w:proofErr w:type="gramEnd"/>
      <w:r w:rsidR="0092380B">
        <w:rPr>
          <w:rFonts w:ascii="Arial" w:hAnsi="Arial" w:cs="Arial"/>
          <w:sz w:val="24"/>
          <w:szCs w:val="24"/>
        </w:rPr>
        <w:t xml:space="preserve"> pela Lei Complementar nº. 001,</w:t>
      </w:r>
      <w:r>
        <w:rPr>
          <w:rFonts w:ascii="Arial" w:hAnsi="Arial" w:cs="Arial"/>
          <w:sz w:val="24"/>
          <w:szCs w:val="24"/>
        </w:rPr>
        <w:t xml:space="preserve"> </w:t>
      </w:r>
      <w:r w:rsidR="0092380B">
        <w:rPr>
          <w:rFonts w:ascii="Arial" w:hAnsi="Arial" w:cs="Arial"/>
          <w:sz w:val="24"/>
          <w:szCs w:val="24"/>
        </w:rPr>
        <w:t>de 15 de julho de 2008</w:t>
      </w:r>
      <w:r w:rsidR="00682D8F">
        <w:rPr>
          <w:rFonts w:ascii="Arial" w:hAnsi="Arial" w:cs="Arial"/>
          <w:sz w:val="24"/>
          <w:szCs w:val="24"/>
        </w:rPr>
        <w:t>,</w:t>
      </w:r>
      <w:r w:rsidR="001C6F43">
        <w:rPr>
          <w:rFonts w:ascii="Arial" w:hAnsi="Arial" w:cs="Arial"/>
          <w:sz w:val="24"/>
          <w:szCs w:val="24"/>
        </w:rPr>
        <w:t xml:space="preserve"> </w:t>
      </w:r>
    </w:p>
    <w:p w:rsidR="001C6F43" w:rsidRDefault="001C6F43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DF085F" w:rsidRDefault="006B588A" w:rsidP="00A72A05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DF085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95D" w:rsidRDefault="00166612" w:rsidP="00B2179D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9F38FD">
        <w:rPr>
          <w:rFonts w:ascii="Arial" w:hAnsi="Arial" w:cs="Arial"/>
          <w:color w:val="000000" w:themeColor="text1"/>
          <w:szCs w:val="24"/>
        </w:rPr>
        <w:t xml:space="preserve">Art. 1º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 xml:space="preserve">concurso público de provas, </w:t>
      </w:r>
      <w:r w:rsidR="00514A1F">
        <w:rPr>
          <w:rFonts w:ascii="Arial" w:hAnsi="Arial" w:cs="Arial"/>
          <w:b/>
          <w:color w:val="000000" w:themeColor="text1"/>
        </w:rPr>
        <w:t>ROSENI OLIVEIRA SILVA</w:t>
      </w:r>
      <w:r w:rsidR="00106900" w:rsidRPr="00B2179D">
        <w:rPr>
          <w:rFonts w:ascii="Arial" w:hAnsi="Arial" w:cs="Arial"/>
          <w:color w:val="000000" w:themeColor="text1"/>
        </w:rPr>
        <w:t xml:space="preserve">,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 xml:space="preserve">ara exercer o cargo de </w:t>
      </w:r>
      <w:r w:rsidR="00514A1F">
        <w:rPr>
          <w:rFonts w:ascii="Arial" w:hAnsi="Arial" w:cs="Arial"/>
          <w:color w:val="000000" w:themeColor="text1"/>
        </w:rPr>
        <w:t>Auxiliar de Serviços Gerais</w:t>
      </w:r>
      <w:r w:rsidR="0054317C">
        <w:rPr>
          <w:rFonts w:ascii="Arial" w:hAnsi="Arial" w:cs="Arial"/>
          <w:color w:val="000000" w:themeColor="text1"/>
        </w:rPr>
        <w:t>, 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Direta </w:t>
      </w:r>
      <w:r w:rsidR="0054317C">
        <w:rPr>
          <w:rFonts w:ascii="Arial" w:hAnsi="Arial" w:cs="Arial"/>
          <w:color w:val="000000" w:themeColor="text1"/>
        </w:rPr>
        <w:t>d</w:t>
      </w:r>
      <w:r w:rsidR="007F3828">
        <w:rPr>
          <w:rFonts w:ascii="Arial" w:hAnsi="Arial" w:cs="Arial"/>
          <w:color w:val="000000" w:themeColor="text1"/>
        </w:rPr>
        <w:t xml:space="preserve">o </w:t>
      </w:r>
      <w:r w:rsidR="0054317C">
        <w:rPr>
          <w:rFonts w:ascii="Arial" w:hAnsi="Arial" w:cs="Arial"/>
          <w:color w:val="000000" w:themeColor="text1"/>
        </w:rPr>
        <w:t>M</w:t>
      </w:r>
      <w:r w:rsidR="000A495D">
        <w:rPr>
          <w:rFonts w:ascii="Arial" w:hAnsi="Arial" w:cs="Arial"/>
          <w:color w:val="000000" w:themeColor="text1"/>
        </w:rPr>
        <w:t>unicí</w:t>
      </w:r>
      <w:r w:rsidR="00106900" w:rsidRPr="00B2179D">
        <w:rPr>
          <w:rFonts w:ascii="Arial" w:hAnsi="Arial" w:cs="Arial"/>
          <w:color w:val="000000" w:themeColor="text1"/>
        </w:rPr>
        <w:t>pio</w:t>
      </w:r>
      <w:r w:rsidR="0054317C">
        <w:rPr>
          <w:rFonts w:ascii="Arial" w:hAnsi="Arial" w:cs="Arial"/>
          <w:color w:val="000000" w:themeColor="text1"/>
        </w:rPr>
        <w:t xml:space="preserve"> de Campos de Júlio</w:t>
      </w:r>
      <w:r w:rsidR="00106900" w:rsidRPr="00B2179D">
        <w:rPr>
          <w:rFonts w:ascii="Arial" w:hAnsi="Arial" w:cs="Arial"/>
          <w:color w:val="000000" w:themeColor="text1"/>
        </w:rPr>
        <w:t>, em regime de 40 (quare</w:t>
      </w:r>
      <w:r w:rsidR="000A495D">
        <w:rPr>
          <w:rFonts w:ascii="Arial" w:hAnsi="Arial" w:cs="Arial"/>
          <w:color w:val="000000" w:themeColor="text1"/>
        </w:rPr>
        <w:t>nta) horas semanais de trabalho.</w:t>
      </w:r>
    </w:p>
    <w:p w:rsidR="00106900" w:rsidRDefault="00106900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</w:p>
    <w:p w:rsidR="00112C30" w:rsidRDefault="000A495D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Art. 2º 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servidor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será considerad</w:t>
      </w:r>
      <w:r w:rsidR="008A22C3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estável no cargo após a habilitação no estágio probatório, previsto no artigo 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Pr="006B588A">
        <w:rPr>
          <w:rFonts w:ascii="Arial" w:hAnsi="Arial" w:cs="Arial"/>
          <w:sz w:val="24"/>
          <w:szCs w:val="24"/>
        </w:rPr>
        <w:t xml:space="preserve">Esta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514A1F">
        <w:rPr>
          <w:rFonts w:ascii="Arial" w:hAnsi="Arial" w:cs="Arial"/>
          <w:color w:val="000000"/>
          <w:sz w:val="24"/>
          <w:szCs w:val="24"/>
        </w:rPr>
        <w:t xml:space="preserve"> </w:t>
      </w:r>
      <w:r w:rsidR="008A22C3">
        <w:rPr>
          <w:rFonts w:ascii="Arial" w:hAnsi="Arial" w:cs="Arial"/>
          <w:color w:val="000000"/>
          <w:sz w:val="24"/>
          <w:szCs w:val="24"/>
        </w:rPr>
        <w:t>22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0A495D">
        <w:rPr>
          <w:rFonts w:ascii="Arial" w:hAnsi="Arial" w:cs="Arial"/>
          <w:color w:val="000000"/>
          <w:sz w:val="24"/>
          <w:szCs w:val="24"/>
        </w:rPr>
        <w:t xml:space="preserve">agosto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33E"/>
    <w:rsid w:val="00032C01"/>
    <w:rsid w:val="000528A3"/>
    <w:rsid w:val="000744A6"/>
    <w:rsid w:val="000761EC"/>
    <w:rsid w:val="00080BA1"/>
    <w:rsid w:val="000A495D"/>
    <w:rsid w:val="000C71D4"/>
    <w:rsid w:val="000E0CD7"/>
    <w:rsid w:val="000F3AFE"/>
    <w:rsid w:val="00106900"/>
    <w:rsid w:val="00112C30"/>
    <w:rsid w:val="001171CA"/>
    <w:rsid w:val="00122719"/>
    <w:rsid w:val="00136769"/>
    <w:rsid w:val="00136FFA"/>
    <w:rsid w:val="001400B5"/>
    <w:rsid w:val="00141940"/>
    <w:rsid w:val="00166612"/>
    <w:rsid w:val="00190C8E"/>
    <w:rsid w:val="001966E9"/>
    <w:rsid w:val="001B3569"/>
    <w:rsid w:val="001C4947"/>
    <w:rsid w:val="001C6F43"/>
    <w:rsid w:val="001E2A88"/>
    <w:rsid w:val="001F42E6"/>
    <w:rsid w:val="00205FB2"/>
    <w:rsid w:val="00211694"/>
    <w:rsid w:val="002123F4"/>
    <w:rsid w:val="00223BA8"/>
    <w:rsid w:val="002256F1"/>
    <w:rsid w:val="002A4BB7"/>
    <w:rsid w:val="002B29A2"/>
    <w:rsid w:val="002D3849"/>
    <w:rsid w:val="00313D67"/>
    <w:rsid w:val="00321756"/>
    <w:rsid w:val="00326ED9"/>
    <w:rsid w:val="00354D64"/>
    <w:rsid w:val="00384AC1"/>
    <w:rsid w:val="003A5C0B"/>
    <w:rsid w:val="003A6EC1"/>
    <w:rsid w:val="003C6DF2"/>
    <w:rsid w:val="003D6C8B"/>
    <w:rsid w:val="00406EC0"/>
    <w:rsid w:val="0041086D"/>
    <w:rsid w:val="00426C18"/>
    <w:rsid w:val="00430EAC"/>
    <w:rsid w:val="00454207"/>
    <w:rsid w:val="004701D8"/>
    <w:rsid w:val="00486FA0"/>
    <w:rsid w:val="004A41C4"/>
    <w:rsid w:val="004A5184"/>
    <w:rsid w:val="004C1165"/>
    <w:rsid w:val="004C7A12"/>
    <w:rsid w:val="004D4971"/>
    <w:rsid w:val="00512381"/>
    <w:rsid w:val="00514A1F"/>
    <w:rsid w:val="00525DFE"/>
    <w:rsid w:val="0054317C"/>
    <w:rsid w:val="00573CE9"/>
    <w:rsid w:val="00574B60"/>
    <w:rsid w:val="00592EBC"/>
    <w:rsid w:val="0059471A"/>
    <w:rsid w:val="005A53B2"/>
    <w:rsid w:val="005B335D"/>
    <w:rsid w:val="005B4B7E"/>
    <w:rsid w:val="005E3D77"/>
    <w:rsid w:val="005E474B"/>
    <w:rsid w:val="005F514A"/>
    <w:rsid w:val="00605B3E"/>
    <w:rsid w:val="006163C1"/>
    <w:rsid w:val="006235D7"/>
    <w:rsid w:val="006364A3"/>
    <w:rsid w:val="00655D58"/>
    <w:rsid w:val="00671F76"/>
    <w:rsid w:val="00682D8F"/>
    <w:rsid w:val="006A2AB2"/>
    <w:rsid w:val="006B588A"/>
    <w:rsid w:val="007155BF"/>
    <w:rsid w:val="007160F0"/>
    <w:rsid w:val="00733058"/>
    <w:rsid w:val="0074753B"/>
    <w:rsid w:val="00780623"/>
    <w:rsid w:val="0078139C"/>
    <w:rsid w:val="00785471"/>
    <w:rsid w:val="007A0214"/>
    <w:rsid w:val="007C32EF"/>
    <w:rsid w:val="007E5490"/>
    <w:rsid w:val="007E5CDC"/>
    <w:rsid w:val="007F3828"/>
    <w:rsid w:val="00803FE9"/>
    <w:rsid w:val="00834A98"/>
    <w:rsid w:val="008376C7"/>
    <w:rsid w:val="0084121F"/>
    <w:rsid w:val="008435EB"/>
    <w:rsid w:val="008544BE"/>
    <w:rsid w:val="00872843"/>
    <w:rsid w:val="008762CD"/>
    <w:rsid w:val="008A22C3"/>
    <w:rsid w:val="008B54BE"/>
    <w:rsid w:val="008E6ED9"/>
    <w:rsid w:val="00913381"/>
    <w:rsid w:val="0092380B"/>
    <w:rsid w:val="0095537C"/>
    <w:rsid w:val="00957D24"/>
    <w:rsid w:val="00960B90"/>
    <w:rsid w:val="00981AC7"/>
    <w:rsid w:val="00982315"/>
    <w:rsid w:val="009B1791"/>
    <w:rsid w:val="009B72D1"/>
    <w:rsid w:val="009B7805"/>
    <w:rsid w:val="009F38FD"/>
    <w:rsid w:val="00A04192"/>
    <w:rsid w:val="00A07CFA"/>
    <w:rsid w:val="00A10EA9"/>
    <w:rsid w:val="00A37C46"/>
    <w:rsid w:val="00A608DA"/>
    <w:rsid w:val="00A72A05"/>
    <w:rsid w:val="00A90491"/>
    <w:rsid w:val="00A911A9"/>
    <w:rsid w:val="00AB0BC8"/>
    <w:rsid w:val="00AB4848"/>
    <w:rsid w:val="00AB532A"/>
    <w:rsid w:val="00AB78AD"/>
    <w:rsid w:val="00AC0503"/>
    <w:rsid w:val="00AD35AA"/>
    <w:rsid w:val="00AE1B79"/>
    <w:rsid w:val="00B2179D"/>
    <w:rsid w:val="00B43CE8"/>
    <w:rsid w:val="00B57B30"/>
    <w:rsid w:val="00B6716D"/>
    <w:rsid w:val="00BB0D8C"/>
    <w:rsid w:val="00BD4712"/>
    <w:rsid w:val="00C01C8B"/>
    <w:rsid w:val="00C50EEE"/>
    <w:rsid w:val="00C568FD"/>
    <w:rsid w:val="00C655E3"/>
    <w:rsid w:val="00C80D0E"/>
    <w:rsid w:val="00CA3E9B"/>
    <w:rsid w:val="00D129E9"/>
    <w:rsid w:val="00D140EF"/>
    <w:rsid w:val="00D47D34"/>
    <w:rsid w:val="00D5364B"/>
    <w:rsid w:val="00D57CEF"/>
    <w:rsid w:val="00D77285"/>
    <w:rsid w:val="00DC3E10"/>
    <w:rsid w:val="00DD5663"/>
    <w:rsid w:val="00DD59DA"/>
    <w:rsid w:val="00DE1530"/>
    <w:rsid w:val="00DE227F"/>
    <w:rsid w:val="00DF085F"/>
    <w:rsid w:val="00E1777C"/>
    <w:rsid w:val="00E55033"/>
    <w:rsid w:val="00E57E71"/>
    <w:rsid w:val="00E968BF"/>
    <w:rsid w:val="00EB0B25"/>
    <w:rsid w:val="00EC0C33"/>
    <w:rsid w:val="00EC6306"/>
    <w:rsid w:val="00ED33C2"/>
    <w:rsid w:val="00EE29D6"/>
    <w:rsid w:val="00EE3E37"/>
    <w:rsid w:val="00EE5FDB"/>
    <w:rsid w:val="00F003D9"/>
    <w:rsid w:val="00F31E3B"/>
    <w:rsid w:val="00F41C10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2011-08-10T06:53:00Z</cp:lastPrinted>
  <dcterms:created xsi:type="dcterms:W3CDTF">2011-09-13T12:34:00Z</dcterms:created>
  <dcterms:modified xsi:type="dcterms:W3CDTF">2011-09-13T12:34:00Z</dcterms:modified>
</cp:coreProperties>
</file>