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BB4FA5" w:rsidRPr="00BB4FA5">
        <w:rPr>
          <w:rFonts w:ascii="Arial" w:hAnsi="Arial" w:cs="Arial"/>
          <w:b/>
          <w:bCs/>
          <w:color w:val="000000"/>
          <w:sz w:val="24"/>
          <w:szCs w:val="24"/>
        </w:rPr>
        <w:t>05</w:t>
      </w:r>
      <w:r w:rsidR="00A955E0">
        <w:rPr>
          <w:rFonts w:ascii="Arial" w:hAnsi="Arial" w:cs="Arial"/>
          <w:b/>
          <w:bCs/>
          <w:color w:val="000000"/>
          <w:sz w:val="24"/>
          <w:szCs w:val="24"/>
        </w:rPr>
        <w:t>9</w:t>
      </w:r>
      <w:r w:rsidR="00EE5FDB" w:rsidRPr="00BB4FA5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 w:rsidRPr="00BB4FA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BB4FA5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 w:rsidRPr="00BB4FA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B4FA5" w:rsidRPr="00BB4FA5">
        <w:rPr>
          <w:rFonts w:ascii="Arial" w:hAnsi="Arial" w:cs="Arial"/>
          <w:b/>
          <w:color w:val="000000"/>
          <w:sz w:val="24"/>
          <w:szCs w:val="24"/>
        </w:rPr>
        <w:t>19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D8611C">
        <w:rPr>
          <w:rFonts w:ascii="Arial" w:hAnsi="Arial" w:cs="Arial"/>
          <w:b/>
          <w:color w:val="000000"/>
          <w:sz w:val="24"/>
          <w:szCs w:val="24"/>
        </w:rPr>
        <w:t>MARÇO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D8611C">
        <w:rPr>
          <w:rFonts w:ascii="Arial" w:hAnsi="Arial" w:cs="Arial"/>
          <w:b/>
          <w:color w:val="000000"/>
          <w:sz w:val="24"/>
          <w:szCs w:val="24"/>
        </w:rPr>
        <w:t>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74599A" w:rsidRPr="00544A8E" w:rsidRDefault="00354D64" w:rsidP="0074599A">
      <w:pPr>
        <w:pStyle w:val="Recuodecorpodetexto"/>
        <w:ind w:left="2835" w:firstLine="567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DO</w:t>
      </w:r>
      <w:r>
        <w:rPr>
          <w:rFonts w:ascii="Arial" w:hAnsi="Arial" w:cs="Arial"/>
          <w:b/>
          <w:szCs w:val="24"/>
        </w:rPr>
        <w:t xml:space="preserve"> CARGO DE </w:t>
      </w:r>
      <w:r w:rsidR="0074599A">
        <w:rPr>
          <w:rFonts w:ascii="Arial" w:hAnsi="Arial" w:cs="Arial"/>
          <w:b/>
          <w:color w:val="000000" w:themeColor="text1"/>
          <w:szCs w:val="24"/>
        </w:rPr>
        <w:t>DIRETOR DE OBRAS CIVIS E SERVIÇOS URBANOS</w:t>
      </w:r>
      <w:r w:rsidR="0074599A" w:rsidRPr="00544A8E">
        <w:rPr>
          <w:rFonts w:ascii="Arial" w:hAnsi="Arial" w:cs="Arial"/>
          <w:b/>
          <w:color w:val="000000" w:themeColor="text1"/>
          <w:szCs w:val="24"/>
        </w:rPr>
        <w:t>.</w:t>
      </w:r>
    </w:p>
    <w:p w:rsidR="00DD59DA" w:rsidRDefault="00DD59DA" w:rsidP="002B64CC">
      <w:pPr>
        <w:pStyle w:val="Recuodecorpodetexto"/>
        <w:ind w:left="2835" w:firstLine="567"/>
        <w:rPr>
          <w:rFonts w:ascii="Arial" w:hAnsi="Arial" w:cs="Arial"/>
          <w:b/>
          <w:szCs w:val="24"/>
        </w:rPr>
      </w:pPr>
    </w:p>
    <w:p w:rsidR="0074599A" w:rsidRPr="00C80D0E" w:rsidRDefault="0074599A" w:rsidP="002B64CC">
      <w:pPr>
        <w:pStyle w:val="Recuodecorpodetexto"/>
        <w:ind w:left="2835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2B64CC">
      <w:pPr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B64CC" w:rsidRPr="0054795D" w:rsidRDefault="00DD59DA" w:rsidP="002B64CC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8611C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2B64CC" w:rsidRPr="0054795D">
        <w:rPr>
          <w:rFonts w:ascii="Arial" w:hAnsi="Arial" w:cs="Arial"/>
          <w:sz w:val="24"/>
          <w:szCs w:val="24"/>
        </w:rPr>
        <w:t>no uso de suas atribuições legais que lhe confere o artigo 75</w:t>
      </w:r>
      <w:r w:rsidR="007E0B3D">
        <w:rPr>
          <w:rFonts w:ascii="Arial" w:hAnsi="Arial" w:cs="Arial"/>
          <w:sz w:val="24"/>
          <w:szCs w:val="24"/>
        </w:rPr>
        <w:t>, I</w:t>
      </w:r>
      <w:r w:rsidR="002B64CC" w:rsidRPr="0054795D">
        <w:rPr>
          <w:rFonts w:ascii="Arial" w:hAnsi="Arial" w:cs="Arial"/>
          <w:sz w:val="24"/>
          <w:szCs w:val="24"/>
        </w:rPr>
        <w:t xml:space="preserve"> da Lei Complementar nº. 001, de 15 de julho de 2008,</w:t>
      </w:r>
    </w:p>
    <w:p w:rsidR="002B64CC" w:rsidRDefault="002B64CC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Default="00166612" w:rsidP="0074599A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354D64" w:rsidRPr="00354D64">
        <w:rPr>
          <w:rFonts w:ascii="Arial" w:hAnsi="Arial" w:cs="Arial"/>
          <w:sz w:val="24"/>
          <w:szCs w:val="24"/>
        </w:rPr>
        <w:t xml:space="preserve">Exonerar </w:t>
      </w:r>
      <w:r w:rsidR="00A955E0">
        <w:rPr>
          <w:rFonts w:ascii="Arial" w:hAnsi="Arial" w:cs="Arial"/>
          <w:sz w:val="24"/>
          <w:szCs w:val="24"/>
        </w:rPr>
        <w:t xml:space="preserve">o </w:t>
      </w:r>
      <w:r w:rsidR="001628CC">
        <w:rPr>
          <w:rFonts w:ascii="Arial" w:hAnsi="Arial" w:cs="Arial"/>
          <w:sz w:val="24"/>
          <w:szCs w:val="24"/>
        </w:rPr>
        <w:t>s</w:t>
      </w:r>
      <w:r w:rsidR="007E0B3D">
        <w:rPr>
          <w:rFonts w:ascii="Arial" w:hAnsi="Arial" w:cs="Arial"/>
          <w:sz w:val="24"/>
          <w:szCs w:val="24"/>
        </w:rPr>
        <w:t>enhor</w:t>
      </w:r>
      <w:r w:rsidR="00A955E0">
        <w:rPr>
          <w:rFonts w:ascii="Arial" w:hAnsi="Arial" w:cs="Arial"/>
          <w:sz w:val="24"/>
          <w:szCs w:val="24"/>
        </w:rPr>
        <w:t xml:space="preserve"> </w:t>
      </w:r>
      <w:r w:rsidR="007E0B3D" w:rsidRPr="007E0B3D">
        <w:rPr>
          <w:rFonts w:ascii="Arial" w:hAnsi="Arial" w:cs="Arial"/>
          <w:b/>
          <w:color w:val="000000" w:themeColor="text1"/>
          <w:sz w:val="24"/>
          <w:szCs w:val="24"/>
        </w:rPr>
        <w:t>R</w:t>
      </w:r>
      <w:r w:rsidR="00A955E0">
        <w:rPr>
          <w:rFonts w:ascii="Arial" w:hAnsi="Arial" w:cs="Arial"/>
          <w:b/>
          <w:color w:val="000000" w:themeColor="text1"/>
          <w:sz w:val="24"/>
          <w:szCs w:val="24"/>
        </w:rPr>
        <w:t>OBSON RAMPANELLI</w:t>
      </w:r>
      <w:r w:rsidR="001628C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628CC">
        <w:rPr>
          <w:rFonts w:ascii="Arial" w:hAnsi="Arial" w:cs="Arial"/>
          <w:sz w:val="24"/>
          <w:szCs w:val="24"/>
        </w:rPr>
        <w:t>do</w:t>
      </w:r>
      <w:r w:rsidR="006B588A" w:rsidRPr="00354D64">
        <w:rPr>
          <w:rFonts w:ascii="Arial" w:hAnsi="Arial" w:cs="Arial"/>
          <w:sz w:val="24"/>
          <w:szCs w:val="24"/>
        </w:rPr>
        <w:t xml:space="preserve"> cargo </w:t>
      </w:r>
      <w:r w:rsidR="00C92F04">
        <w:rPr>
          <w:rFonts w:ascii="Arial" w:hAnsi="Arial" w:cs="Arial"/>
          <w:sz w:val="24"/>
          <w:szCs w:val="24"/>
        </w:rPr>
        <w:t xml:space="preserve">em comissão </w:t>
      </w:r>
      <w:r w:rsidR="000F3AFE">
        <w:rPr>
          <w:rFonts w:ascii="Arial" w:hAnsi="Arial" w:cs="Arial"/>
          <w:sz w:val="24"/>
          <w:szCs w:val="24"/>
        </w:rPr>
        <w:t>d</w:t>
      </w:r>
      <w:r w:rsidR="006B588A" w:rsidRPr="00354D64">
        <w:rPr>
          <w:rFonts w:ascii="Arial" w:hAnsi="Arial" w:cs="Arial"/>
          <w:sz w:val="24"/>
          <w:szCs w:val="24"/>
        </w:rPr>
        <w:t xml:space="preserve">e </w:t>
      </w:r>
      <w:r w:rsidR="0074599A">
        <w:rPr>
          <w:rFonts w:ascii="Arial" w:hAnsi="Arial" w:cs="Arial"/>
          <w:color w:val="000000" w:themeColor="text1"/>
          <w:sz w:val="24"/>
          <w:szCs w:val="24"/>
        </w:rPr>
        <w:t>Diretor de Obras Civis e Serviços Urbanos</w:t>
      </w:r>
      <w:r w:rsidR="000F3AFE">
        <w:rPr>
          <w:rFonts w:ascii="Arial" w:hAnsi="Arial" w:cs="Arial"/>
          <w:sz w:val="24"/>
          <w:szCs w:val="24"/>
        </w:rPr>
        <w:t>.</w:t>
      </w:r>
    </w:p>
    <w:p w:rsidR="007E0B3D" w:rsidRDefault="007E0B3D" w:rsidP="0074599A">
      <w:pPr>
        <w:ind w:left="851" w:firstLine="1418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E0B3D" w:rsidRDefault="00166612" w:rsidP="0074599A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>Es</w:t>
      </w:r>
      <w:r w:rsidR="00D8611C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>a portaria entra em vigor na data de sua publicação</w:t>
      </w:r>
      <w:r w:rsidR="007E0B3D">
        <w:rPr>
          <w:rFonts w:ascii="Arial" w:hAnsi="Arial" w:cs="Arial"/>
          <w:sz w:val="24"/>
          <w:szCs w:val="24"/>
        </w:rPr>
        <w:t>.</w:t>
      </w:r>
    </w:p>
    <w:p w:rsidR="002B64CC" w:rsidRDefault="002B64CC" w:rsidP="0074599A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2B64CC" w:rsidP="0074599A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Ficam revogadas as disposições contidas na Portaria n</w:t>
      </w:r>
      <w:r w:rsidR="00E1777C">
        <w:rPr>
          <w:rFonts w:ascii="Arial" w:hAnsi="Arial" w:cs="Arial"/>
          <w:sz w:val="24"/>
          <w:szCs w:val="24"/>
        </w:rPr>
        <w:t>º</w:t>
      </w:r>
      <w:r w:rsidR="000F3AFE">
        <w:rPr>
          <w:rFonts w:ascii="Arial" w:hAnsi="Arial" w:cs="Arial"/>
          <w:sz w:val="24"/>
          <w:szCs w:val="24"/>
        </w:rPr>
        <w:t>.</w:t>
      </w:r>
      <w:r w:rsidR="00E1777C">
        <w:rPr>
          <w:rFonts w:ascii="Arial" w:hAnsi="Arial" w:cs="Arial"/>
          <w:sz w:val="24"/>
          <w:szCs w:val="24"/>
        </w:rPr>
        <w:t xml:space="preserve"> </w:t>
      </w:r>
      <w:r w:rsidR="00A955E0">
        <w:rPr>
          <w:rFonts w:ascii="Arial" w:hAnsi="Arial" w:cs="Arial"/>
          <w:sz w:val="24"/>
          <w:szCs w:val="24"/>
        </w:rPr>
        <w:t>241</w:t>
      </w:r>
      <w:r w:rsidR="00E1777C">
        <w:rPr>
          <w:rFonts w:ascii="Arial" w:hAnsi="Arial" w:cs="Arial"/>
          <w:sz w:val="24"/>
          <w:szCs w:val="24"/>
        </w:rPr>
        <w:t>, de</w:t>
      </w:r>
      <w:r w:rsidR="00A955E0">
        <w:rPr>
          <w:rFonts w:ascii="Arial" w:hAnsi="Arial" w:cs="Arial"/>
          <w:sz w:val="24"/>
          <w:szCs w:val="24"/>
        </w:rPr>
        <w:t xml:space="preserve"> </w:t>
      </w:r>
      <w:r w:rsidR="001628CC">
        <w:rPr>
          <w:rFonts w:ascii="Arial" w:hAnsi="Arial" w:cs="Arial"/>
          <w:sz w:val="24"/>
          <w:szCs w:val="24"/>
        </w:rPr>
        <w:t>1</w:t>
      </w:r>
      <w:r w:rsidR="00A955E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</w:t>
      </w:r>
      <w:r w:rsidR="007E0B3D">
        <w:rPr>
          <w:rFonts w:ascii="Arial" w:hAnsi="Arial" w:cs="Arial"/>
          <w:sz w:val="24"/>
          <w:szCs w:val="24"/>
        </w:rPr>
        <w:t xml:space="preserve"> </w:t>
      </w:r>
      <w:r w:rsidR="00A955E0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201</w:t>
      </w:r>
      <w:r w:rsidR="00A955E0">
        <w:rPr>
          <w:rFonts w:ascii="Arial" w:hAnsi="Arial" w:cs="Arial"/>
          <w:sz w:val="24"/>
          <w:szCs w:val="24"/>
        </w:rPr>
        <w:t>1</w:t>
      </w:r>
      <w:r w:rsidR="00E1777C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2B64CC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B64CC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C568FD">
        <w:rPr>
          <w:rFonts w:ascii="Arial" w:hAnsi="Arial" w:cs="Arial"/>
          <w:color w:val="000000"/>
          <w:sz w:val="24"/>
          <w:szCs w:val="24"/>
        </w:rPr>
        <w:t xml:space="preserve"> </w:t>
      </w:r>
      <w:r w:rsidR="001628CC">
        <w:rPr>
          <w:rFonts w:ascii="Arial" w:hAnsi="Arial" w:cs="Arial"/>
          <w:color w:val="000000"/>
          <w:sz w:val="24"/>
          <w:szCs w:val="24"/>
        </w:rPr>
        <w:t>19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7E0B3D">
        <w:rPr>
          <w:rFonts w:ascii="Arial" w:hAnsi="Arial" w:cs="Arial"/>
          <w:color w:val="000000"/>
          <w:sz w:val="24"/>
          <w:szCs w:val="24"/>
        </w:rPr>
        <w:t xml:space="preserve"> </w:t>
      </w:r>
      <w:r w:rsidR="00D8611C">
        <w:rPr>
          <w:rFonts w:ascii="Arial" w:hAnsi="Arial" w:cs="Arial"/>
          <w:color w:val="000000"/>
          <w:sz w:val="24"/>
          <w:szCs w:val="24"/>
        </w:rPr>
        <w:t>março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D8611C">
        <w:rPr>
          <w:rFonts w:ascii="Arial" w:hAnsi="Arial" w:cs="Arial"/>
          <w:color w:val="000000"/>
          <w:sz w:val="24"/>
          <w:szCs w:val="24"/>
        </w:rPr>
        <w:t>2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45373"/>
    <w:rsid w:val="00046ADD"/>
    <w:rsid w:val="00080BA1"/>
    <w:rsid w:val="000D0486"/>
    <w:rsid w:val="000F3AFE"/>
    <w:rsid w:val="00136769"/>
    <w:rsid w:val="00136FFA"/>
    <w:rsid w:val="001628CC"/>
    <w:rsid w:val="00166612"/>
    <w:rsid w:val="001C4947"/>
    <w:rsid w:val="00211694"/>
    <w:rsid w:val="002B29A2"/>
    <w:rsid w:val="002B64CC"/>
    <w:rsid w:val="00313D67"/>
    <w:rsid w:val="00326ED9"/>
    <w:rsid w:val="00354D64"/>
    <w:rsid w:val="003D6C8B"/>
    <w:rsid w:val="00426C18"/>
    <w:rsid w:val="00430EAC"/>
    <w:rsid w:val="004701D8"/>
    <w:rsid w:val="004713B3"/>
    <w:rsid w:val="004C7A12"/>
    <w:rsid w:val="004D4971"/>
    <w:rsid w:val="004D7B80"/>
    <w:rsid w:val="005E3D77"/>
    <w:rsid w:val="006364A3"/>
    <w:rsid w:val="00671F76"/>
    <w:rsid w:val="006A2AB2"/>
    <w:rsid w:val="006B588A"/>
    <w:rsid w:val="007160F0"/>
    <w:rsid w:val="0074599A"/>
    <w:rsid w:val="007A0214"/>
    <w:rsid w:val="007B311E"/>
    <w:rsid w:val="007D668E"/>
    <w:rsid w:val="007E0B3D"/>
    <w:rsid w:val="007E5490"/>
    <w:rsid w:val="007E5CDC"/>
    <w:rsid w:val="00803FE9"/>
    <w:rsid w:val="008435EB"/>
    <w:rsid w:val="00851499"/>
    <w:rsid w:val="00896EE2"/>
    <w:rsid w:val="008B5B55"/>
    <w:rsid w:val="00954192"/>
    <w:rsid w:val="0095537C"/>
    <w:rsid w:val="00982315"/>
    <w:rsid w:val="009B1791"/>
    <w:rsid w:val="009B72D1"/>
    <w:rsid w:val="00A04192"/>
    <w:rsid w:val="00A10EA9"/>
    <w:rsid w:val="00A37C46"/>
    <w:rsid w:val="00A911A9"/>
    <w:rsid w:val="00A955E0"/>
    <w:rsid w:val="00AE1B79"/>
    <w:rsid w:val="00B15505"/>
    <w:rsid w:val="00B43CE8"/>
    <w:rsid w:val="00B529C4"/>
    <w:rsid w:val="00B57B30"/>
    <w:rsid w:val="00BB4FA5"/>
    <w:rsid w:val="00BD4712"/>
    <w:rsid w:val="00BF74E0"/>
    <w:rsid w:val="00C2047E"/>
    <w:rsid w:val="00C50EEE"/>
    <w:rsid w:val="00C568FD"/>
    <w:rsid w:val="00C80D0E"/>
    <w:rsid w:val="00C92F04"/>
    <w:rsid w:val="00D42DD4"/>
    <w:rsid w:val="00D5364B"/>
    <w:rsid w:val="00D77285"/>
    <w:rsid w:val="00D8611C"/>
    <w:rsid w:val="00DD59DA"/>
    <w:rsid w:val="00DE1530"/>
    <w:rsid w:val="00E1777C"/>
    <w:rsid w:val="00E4661E"/>
    <w:rsid w:val="00E57E71"/>
    <w:rsid w:val="00E968BF"/>
    <w:rsid w:val="00EB0B25"/>
    <w:rsid w:val="00ED33C2"/>
    <w:rsid w:val="00EE5FDB"/>
    <w:rsid w:val="00FA1455"/>
    <w:rsid w:val="00FD76E2"/>
    <w:rsid w:val="00FF08B6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53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537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usuario</cp:lastModifiedBy>
  <cp:revision>2</cp:revision>
  <cp:lastPrinted>2012-03-19T16:30:00Z</cp:lastPrinted>
  <dcterms:created xsi:type="dcterms:W3CDTF">2012-03-22T14:35:00Z</dcterms:created>
  <dcterms:modified xsi:type="dcterms:W3CDTF">2012-03-22T14:35:00Z</dcterms:modified>
</cp:coreProperties>
</file>