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9DA" w:rsidRPr="0045414B" w:rsidRDefault="00DD59DA" w:rsidP="00C20DBC">
      <w:pPr>
        <w:ind w:left="851" w:right="-568" w:firstLine="1417"/>
        <w:rPr>
          <w:rFonts w:ascii="Arial" w:hAnsi="Arial" w:cs="Arial"/>
          <w:color w:val="000000"/>
          <w:sz w:val="24"/>
          <w:szCs w:val="24"/>
        </w:rPr>
      </w:pPr>
      <w:r w:rsidRPr="0045414B">
        <w:rPr>
          <w:rFonts w:ascii="Arial" w:hAnsi="Arial" w:cs="Arial"/>
          <w:b/>
          <w:bCs/>
          <w:color w:val="000000"/>
          <w:sz w:val="24"/>
          <w:szCs w:val="24"/>
        </w:rPr>
        <w:t>PORTARIA Nº</w:t>
      </w:r>
      <w:r w:rsidR="00A911A9">
        <w:rPr>
          <w:rFonts w:ascii="Arial" w:hAnsi="Arial" w:cs="Arial"/>
          <w:b/>
          <w:bCs/>
          <w:color w:val="000000"/>
          <w:sz w:val="24"/>
          <w:szCs w:val="24"/>
        </w:rPr>
        <w:t>.</w:t>
      </w:r>
      <w:r w:rsidRPr="0045414B">
        <w:rPr>
          <w:rFonts w:ascii="Arial" w:hAnsi="Arial" w:cs="Arial"/>
          <w:b/>
          <w:bCs/>
          <w:color w:val="000000"/>
          <w:sz w:val="24"/>
          <w:szCs w:val="24"/>
        </w:rPr>
        <w:t xml:space="preserve"> </w:t>
      </w:r>
      <w:r w:rsidR="00BD0A6F">
        <w:rPr>
          <w:rFonts w:ascii="Arial" w:hAnsi="Arial" w:cs="Arial"/>
          <w:b/>
          <w:bCs/>
          <w:color w:val="000000"/>
          <w:sz w:val="24"/>
          <w:szCs w:val="24"/>
        </w:rPr>
        <w:t>14</w:t>
      </w:r>
      <w:r w:rsidR="00B17745">
        <w:rPr>
          <w:rFonts w:ascii="Arial" w:hAnsi="Arial" w:cs="Arial"/>
          <w:b/>
          <w:bCs/>
          <w:color w:val="000000"/>
          <w:sz w:val="24"/>
          <w:szCs w:val="24"/>
        </w:rPr>
        <w:t>6</w:t>
      </w:r>
      <w:r w:rsidR="00EE5FDB">
        <w:rPr>
          <w:rFonts w:ascii="Arial" w:hAnsi="Arial" w:cs="Arial"/>
          <w:b/>
          <w:bCs/>
          <w:color w:val="000000"/>
          <w:sz w:val="24"/>
          <w:szCs w:val="24"/>
        </w:rPr>
        <w:t>,</w:t>
      </w:r>
      <w:r w:rsidR="00D5364B">
        <w:rPr>
          <w:rFonts w:ascii="Arial" w:hAnsi="Arial" w:cs="Arial"/>
          <w:b/>
          <w:bCs/>
          <w:color w:val="000000"/>
          <w:sz w:val="24"/>
          <w:szCs w:val="24"/>
        </w:rPr>
        <w:t xml:space="preserve"> </w:t>
      </w:r>
      <w:r w:rsidR="00EE5FDB">
        <w:rPr>
          <w:rFonts w:ascii="Arial" w:hAnsi="Arial" w:cs="Arial"/>
          <w:b/>
          <w:bCs/>
          <w:color w:val="000000"/>
          <w:sz w:val="24"/>
          <w:szCs w:val="24"/>
        </w:rPr>
        <w:t>DE</w:t>
      </w:r>
      <w:r w:rsidR="00EE5FDB">
        <w:rPr>
          <w:rFonts w:ascii="Arial" w:hAnsi="Arial" w:cs="Arial"/>
          <w:color w:val="000000"/>
          <w:sz w:val="24"/>
          <w:szCs w:val="24"/>
        </w:rPr>
        <w:t xml:space="preserve"> </w:t>
      </w:r>
      <w:r w:rsidR="00BA78BC">
        <w:rPr>
          <w:rFonts w:ascii="Arial" w:hAnsi="Arial" w:cs="Arial"/>
          <w:b/>
          <w:color w:val="000000"/>
          <w:sz w:val="24"/>
          <w:szCs w:val="24"/>
        </w:rPr>
        <w:t>1</w:t>
      </w:r>
      <w:r w:rsidR="009D6C2E">
        <w:rPr>
          <w:rFonts w:ascii="Arial" w:hAnsi="Arial" w:cs="Arial"/>
          <w:b/>
          <w:color w:val="000000"/>
          <w:sz w:val="24"/>
          <w:szCs w:val="24"/>
        </w:rPr>
        <w:t>9</w:t>
      </w:r>
      <w:r w:rsidR="009E1880">
        <w:rPr>
          <w:rFonts w:ascii="Arial" w:hAnsi="Arial" w:cs="Arial"/>
          <w:b/>
          <w:color w:val="000000"/>
          <w:sz w:val="24"/>
          <w:szCs w:val="24"/>
        </w:rPr>
        <w:t xml:space="preserve"> DE </w:t>
      </w:r>
      <w:r w:rsidR="00BD0A6F">
        <w:rPr>
          <w:rFonts w:ascii="Arial" w:hAnsi="Arial" w:cs="Arial"/>
          <w:b/>
          <w:color w:val="000000"/>
          <w:sz w:val="24"/>
          <w:szCs w:val="24"/>
        </w:rPr>
        <w:t xml:space="preserve">JUNHO </w:t>
      </w:r>
      <w:r w:rsidR="006A651E">
        <w:rPr>
          <w:rFonts w:ascii="Arial" w:hAnsi="Arial" w:cs="Arial"/>
          <w:b/>
          <w:color w:val="000000"/>
          <w:sz w:val="24"/>
          <w:szCs w:val="24"/>
        </w:rPr>
        <w:t>DE 201</w:t>
      </w:r>
      <w:r w:rsidR="00BD0A6F">
        <w:rPr>
          <w:rFonts w:ascii="Arial" w:hAnsi="Arial" w:cs="Arial"/>
          <w:b/>
          <w:color w:val="000000"/>
          <w:sz w:val="24"/>
          <w:szCs w:val="24"/>
        </w:rPr>
        <w:t>3</w:t>
      </w:r>
      <w:r w:rsidR="006A651E">
        <w:rPr>
          <w:rFonts w:ascii="Arial" w:hAnsi="Arial" w:cs="Arial"/>
          <w:b/>
          <w:color w:val="000000"/>
          <w:sz w:val="24"/>
          <w:szCs w:val="24"/>
        </w:rPr>
        <w:t>.</w:t>
      </w:r>
    </w:p>
    <w:p w:rsidR="00DD59DA" w:rsidRPr="0045414B" w:rsidRDefault="00DD59DA" w:rsidP="00C20DBC">
      <w:pPr>
        <w:ind w:left="851" w:right="-568" w:firstLine="1417"/>
        <w:rPr>
          <w:rFonts w:ascii="Arial" w:hAnsi="Arial" w:cs="Arial"/>
          <w:color w:val="000000"/>
          <w:sz w:val="24"/>
          <w:szCs w:val="24"/>
        </w:rPr>
      </w:pPr>
    </w:p>
    <w:p w:rsidR="00DD59DA" w:rsidRPr="0045414B" w:rsidRDefault="00DD59DA" w:rsidP="00C20DBC">
      <w:pPr>
        <w:ind w:left="2268" w:right="-568"/>
        <w:rPr>
          <w:rFonts w:ascii="Arial" w:hAnsi="Arial" w:cs="Arial"/>
          <w:color w:val="000000"/>
          <w:sz w:val="24"/>
          <w:szCs w:val="24"/>
        </w:rPr>
      </w:pPr>
    </w:p>
    <w:p w:rsidR="00080BA1" w:rsidRDefault="00080BA1" w:rsidP="00C20DBC">
      <w:pPr>
        <w:pStyle w:val="Recuodecorpodetexto"/>
        <w:ind w:left="2268" w:right="-568" w:firstLine="0"/>
        <w:rPr>
          <w:rFonts w:ascii="Arial" w:hAnsi="Arial" w:cs="Arial"/>
          <w:szCs w:val="24"/>
        </w:rPr>
      </w:pPr>
    </w:p>
    <w:p w:rsidR="00C32757" w:rsidRDefault="00707941" w:rsidP="00C20DBC">
      <w:pPr>
        <w:pStyle w:val="Recuodecorpodetexto"/>
        <w:ind w:left="2835" w:right="-568" w:firstLine="567"/>
        <w:rPr>
          <w:rFonts w:ascii="Arial" w:hAnsi="Arial" w:cs="Arial"/>
          <w:b/>
          <w:bCs/>
          <w:color w:val="000000"/>
          <w:szCs w:val="24"/>
        </w:rPr>
      </w:pPr>
      <w:r>
        <w:rPr>
          <w:rFonts w:ascii="Arial" w:hAnsi="Arial" w:cs="Arial"/>
          <w:b/>
          <w:szCs w:val="24"/>
        </w:rPr>
        <w:t xml:space="preserve">DESIGNA FUNCIONÁRIA QUE ESPECIFICA PARA O CARGO DE COORDENADOR </w:t>
      </w:r>
      <w:r w:rsidR="00277EE6">
        <w:rPr>
          <w:rFonts w:ascii="Arial" w:hAnsi="Arial" w:cs="Arial"/>
          <w:b/>
          <w:szCs w:val="24"/>
        </w:rPr>
        <w:t>PEDAGÓGICO</w:t>
      </w:r>
      <w:r w:rsidR="008B245F">
        <w:rPr>
          <w:rFonts w:ascii="Arial" w:hAnsi="Arial" w:cs="Arial"/>
          <w:b/>
          <w:szCs w:val="24"/>
        </w:rPr>
        <w:t>.</w:t>
      </w:r>
    </w:p>
    <w:p w:rsidR="00C32757" w:rsidRPr="002F0DE6" w:rsidRDefault="00C32757" w:rsidP="00C20DBC">
      <w:pPr>
        <w:spacing w:line="360" w:lineRule="auto"/>
        <w:ind w:left="851" w:right="-568"/>
        <w:rPr>
          <w:rFonts w:ascii="Arial" w:hAnsi="Arial" w:cs="Arial"/>
          <w:b/>
          <w:bCs/>
          <w:color w:val="000000" w:themeColor="text1"/>
          <w:sz w:val="24"/>
          <w:szCs w:val="24"/>
        </w:rPr>
      </w:pPr>
    </w:p>
    <w:p w:rsidR="00C32757" w:rsidRPr="002F0DE6" w:rsidRDefault="00C32757" w:rsidP="00C20DBC">
      <w:pPr>
        <w:ind w:left="851" w:right="-568" w:firstLine="1418"/>
        <w:jc w:val="both"/>
        <w:rPr>
          <w:rFonts w:ascii="Arial" w:hAnsi="Arial" w:cs="Arial"/>
          <w:color w:val="000000" w:themeColor="text1"/>
          <w:sz w:val="24"/>
          <w:szCs w:val="24"/>
        </w:rPr>
      </w:pPr>
      <w:r w:rsidRPr="006A651E">
        <w:rPr>
          <w:rFonts w:ascii="Arial" w:hAnsi="Arial" w:cs="Arial"/>
          <w:b/>
          <w:color w:val="000000" w:themeColor="text1"/>
          <w:sz w:val="24"/>
          <w:szCs w:val="24"/>
        </w:rPr>
        <w:t>DIRCEU MARTINS COMIRAN</w:t>
      </w:r>
      <w:r w:rsidRPr="002F0DE6">
        <w:rPr>
          <w:rFonts w:ascii="Arial" w:hAnsi="Arial" w:cs="Arial"/>
          <w:color w:val="000000" w:themeColor="text1"/>
          <w:sz w:val="24"/>
          <w:szCs w:val="24"/>
        </w:rPr>
        <w:t xml:space="preserve">, Prefeito </w:t>
      </w:r>
      <w:r w:rsidR="00BD0A6F">
        <w:rPr>
          <w:rFonts w:ascii="Arial" w:hAnsi="Arial" w:cs="Arial"/>
          <w:color w:val="000000" w:themeColor="text1"/>
          <w:sz w:val="24"/>
          <w:szCs w:val="24"/>
        </w:rPr>
        <w:t>do Município de Campos de Júlio, Estado de Mato Grosso</w:t>
      </w:r>
      <w:r w:rsidRPr="002F0DE6">
        <w:rPr>
          <w:rFonts w:ascii="Arial" w:hAnsi="Arial" w:cs="Arial"/>
          <w:color w:val="000000" w:themeColor="text1"/>
          <w:sz w:val="24"/>
          <w:szCs w:val="24"/>
        </w:rPr>
        <w:t>, no uso de suas atribuições legais e,</w:t>
      </w:r>
    </w:p>
    <w:p w:rsidR="00C32757" w:rsidRPr="002F0DE6" w:rsidRDefault="00C32757" w:rsidP="00C20DBC">
      <w:pPr>
        <w:ind w:left="851" w:right="-568" w:firstLine="1418"/>
        <w:jc w:val="both"/>
        <w:rPr>
          <w:rFonts w:ascii="Arial" w:hAnsi="Arial" w:cs="Arial"/>
          <w:color w:val="000000" w:themeColor="text1"/>
          <w:sz w:val="24"/>
          <w:szCs w:val="24"/>
        </w:rPr>
      </w:pPr>
    </w:p>
    <w:p w:rsidR="00C32757" w:rsidRPr="00277EE6" w:rsidRDefault="004B2475" w:rsidP="00C20DBC">
      <w:pPr>
        <w:ind w:left="851" w:right="-568" w:firstLine="1418"/>
        <w:jc w:val="both"/>
        <w:rPr>
          <w:rFonts w:ascii="Arial" w:hAnsi="Arial" w:cs="Arial"/>
          <w:i/>
          <w:sz w:val="22"/>
          <w:szCs w:val="22"/>
        </w:rPr>
      </w:pPr>
      <w:r w:rsidRPr="004B2475">
        <w:rPr>
          <w:rFonts w:ascii="Arial" w:hAnsi="Arial" w:cs="Arial"/>
          <w:b/>
          <w:i/>
          <w:sz w:val="22"/>
          <w:szCs w:val="22"/>
        </w:rPr>
        <w:t>CONSIDERANDO</w:t>
      </w:r>
      <w:r w:rsidR="00F85A60">
        <w:rPr>
          <w:rFonts w:ascii="Arial" w:hAnsi="Arial" w:cs="Arial"/>
          <w:i/>
          <w:sz w:val="22"/>
          <w:szCs w:val="22"/>
        </w:rPr>
        <w:t xml:space="preserve"> </w:t>
      </w:r>
      <w:r w:rsidR="00F85A60" w:rsidRPr="00277EE6">
        <w:rPr>
          <w:rFonts w:ascii="Arial" w:hAnsi="Arial" w:cs="Arial"/>
          <w:i/>
          <w:sz w:val="22"/>
          <w:szCs w:val="22"/>
        </w:rPr>
        <w:t xml:space="preserve">a eleição para o cargo de Coordenador </w:t>
      </w:r>
      <w:r w:rsidR="00277EE6" w:rsidRPr="00277EE6">
        <w:rPr>
          <w:rFonts w:ascii="Arial" w:hAnsi="Arial" w:cs="Arial"/>
          <w:i/>
          <w:sz w:val="22"/>
          <w:szCs w:val="22"/>
        </w:rPr>
        <w:t xml:space="preserve">Pedagógico, </w:t>
      </w:r>
      <w:r w:rsidR="00F85A60" w:rsidRPr="00277EE6">
        <w:rPr>
          <w:rFonts w:ascii="Arial" w:hAnsi="Arial" w:cs="Arial"/>
          <w:i/>
          <w:sz w:val="22"/>
          <w:szCs w:val="22"/>
        </w:rPr>
        <w:t xml:space="preserve">registrada </w:t>
      </w:r>
      <w:r w:rsidR="00277EE6" w:rsidRPr="00277EE6">
        <w:rPr>
          <w:rFonts w:ascii="Arial" w:hAnsi="Arial" w:cs="Arial"/>
          <w:i/>
          <w:sz w:val="22"/>
          <w:szCs w:val="22"/>
        </w:rPr>
        <w:t>na</w:t>
      </w:r>
      <w:r w:rsidR="00F85A60" w:rsidRPr="00277EE6">
        <w:rPr>
          <w:rFonts w:ascii="Arial" w:hAnsi="Arial" w:cs="Arial"/>
          <w:i/>
          <w:sz w:val="22"/>
          <w:szCs w:val="22"/>
        </w:rPr>
        <w:t xml:space="preserve"> ata nº 001,</w:t>
      </w:r>
      <w:r w:rsidR="009350F7" w:rsidRPr="00277EE6">
        <w:rPr>
          <w:rFonts w:ascii="Arial" w:hAnsi="Arial" w:cs="Arial"/>
          <w:i/>
          <w:sz w:val="22"/>
          <w:szCs w:val="22"/>
        </w:rPr>
        <w:t xml:space="preserve"> </w:t>
      </w:r>
      <w:r w:rsidR="00F85A60" w:rsidRPr="00277EE6">
        <w:rPr>
          <w:rFonts w:ascii="Arial" w:hAnsi="Arial" w:cs="Arial"/>
          <w:i/>
          <w:sz w:val="22"/>
          <w:szCs w:val="22"/>
        </w:rPr>
        <w:t xml:space="preserve">de </w:t>
      </w:r>
      <w:r w:rsidR="000B1ECC">
        <w:rPr>
          <w:rFonts w:ascii="Arial" w:hAnsi="Arial" w:cs="Arial"/>
          <w:i/>
          <w:sz w:val="22"/>
          <w:szCs w:val="22"/>
        </w:rPr>
        <w:t>24</w:t>
      </w:r>
      <w:r w:rsidR="00F85A60" w:rsidRPr="00277EE6">
        <w:rPr>
          <w:rFonts w:ascii="Arial" w:hAnsi="Arial" w:cs="Arial"/>
          <w:i/>
          <w:sz w:val="22"/>
          <w:szCs w:val="22"/>
        </w:rPr>
        <w:t xml:space="preserve"> de janeiro de 2012</w:t>
      </w:r>
      <w:r w:rsidR="00C32757" w:rsidRPr="00277EE6">
        <w:rPr>
          <w:rFonts w:ascii="Arial" w:hAnsi="Arial" w:cs="Arial"/>
          <w:i/>
          <w:sz w:val="22"/>
          <w:szCs w:val="22"/>
        </w:rPr>
        <w:t>;</w:t>
      </w:r>
      <w:r w:rsidR="000B1ECC">
        <w:rPr>
          <w:rFonts w:ascii="Arial" w:hAnsi="Arial" w:cs="Arial"/>
          <w:i/>
          <w:sz w:val="22"/>
          <w:szCs w:val="22"/>
        </w:rPr>
        <w:t xml:space="preserve"> </w:t>
      </w:r>
      <w:r w:rsidR="00277EE6" w:rsidRPr="00277EE6">
        <w:rPr>
          <w:rFonts w:ascii="Arial" w:hAnsi="Arial" w:cs="Arial"/>
          <w:i/>
          <w:sz w:val="22"/>
          <w:szCs w:val="22"/>
        </w:rPr>
        <w:t xml:space="preserve">nos termos do artigo 5º,§ 1º e 2º, da Lei nº. 512, de </w:t>
      </w:r>
      <w:proofErr w:type="gramStart"/>
      <w:r w:rsidR="00277EE6" w:rsidRPr="00277EE6">
        <w:rPr>
          <w:rFonts w:ascii="Arial" w:hAnsi="Arial" w:cs="Arial"/>
          <w:i/>
          <w:sz w:val="22"/>
          <w:szCs w:val="22"/>
        </w:rPr>
        <w:t>8</w:t>
      </w:r>
      <w:proofErr w:type="gramEnd"/>
      <w:r w:rsidR="00277EE6" w:rsidRPr="00277EE6">
        <w:rPr>
          <w:rFonts w:ascii="Arial" w:hAnsi="Arial" w:cs="Arial"/>
          <w:i/>
          <w:sz w:val="22"/>
          <w:szCs w:val="22"/>
        </w:rPr>
        <w:t xml:space="preserve"> de março de 2012;</w:t>
      </w:r>
    </w:p>
    <w:p w:rsidR="00C32757" w:rsidRPr="00277EE6" w:rsidRDefault="00C32757" w:rsidP="00C20DBC">
      <w:pPr>
        <w:spacing w:line="360" w:lineRule="auto"/>
        <w:ind w:left="851" w:right="-568"/>
        <w:jc w:val="both"/>
        <w:rPr>
          <w:rFonts w:ascii="Arial" w:hAnsi="Arial" w:cs="Arial"/>
          <w:i/>
          <w:sz w:val="22"/>
          <w:szCs w:val="22"/>
        </w:rPr>
      </w:pPr>
    </w:p>
    <w:p w:rsidR="00C32757" w:rsidRDefault="00C32757" w:rsidP="00C20DBC">
      <w:pPr>
        <w:spacing w:line="360" w:lineRule="auto"/>
        <w:ind w:left="851" w:right="-568" w:firstLine="1417"/>
        <w:jc w:val="both"/>
        <w:rPr>
          <w:rFonts w:ascii="Arial" w:hAnsi="Arial" w:cs="Arial"/>
          <w:sz w:val="24"/>
          <w:szCs w:val="24"/>
        </w:rPr>
      </w:pPr>
      <w:r w:rsidRPr="006B588A">
        <w:rPr>
          <w:rFonts w:ascii="Arial" w:hAnsi="Arial" w:cs="Arial"/>
          <w:sz w:val="24"/>
          <w:szCs w:val="24"/>
        </w:rPr>
        <w:t>RESOLVE:</w:t>
      </w:r>
    </w:p>
    <w:p w:rsidR="00C32757" w:rsidRPr="00C20DBC" w:rsidRDefault="00C32757" w:rsidP="00C20DBC">
      <w:pPr>
        <w:autoSpaceDE w:val="0"/>
        <w:autoSpaceDN w:val="0"/>
        <w:adjustRightInd w:val="0"/>
        <w:ind w:left="851" w:right="-568" w:firstLine="1417"/>
        <w:jc w:val="both"/>
        <w:rPr>
          <w:rFonts w:ascii="Arial" w:hAnsi="Arial" w:cs="Arial"/>
          <w:sz w:val="24"/>
          <w:szCs w:val="24"/>
        </w:rPr>
      </w:pPr>
    </w:p>
    <w:p w:rsidR="00F40C2F" w:rsidRPr="000B1ECC" w:rsidRDefault="00C32757" w:rsidP="00C20DBC">
      <w:pPr>
        <w:pStyle w:val="NormalWeb"/>
        <w:spacing w:before="0" w:beforeAutospacing="0" w:after="0" w:afterAutospacing="0"/>
        <w:ind w:left="851" w:right="-568" w:firstLine="1418"/>
        <w:jc w:val="both"/>
        <w:rPr>
          <w:rFonts w:ascii="Arial" w:hAnsi="Arial" w:cs="Arial"/>
          <w:sz w:val="24"/>
          <w:szCs w:val="24"/>
        </w:rPr>
      </w:pPr>
      <w:r w:rsidRPr="00C20DBC">
        <w:rPr>
          <w:rFonts w:ascii="Arial" w:hAnsi="Arial" w:cs="Arial"/>
          <w:b/>
          <w:sz w:val="24"/>
          <w:szCs w:val="24"/>
        </w:rPr>
        <w:t>Art. 1º</w:t>
      </w:r>
      <w:r w:rsidRPr="00C20DBC">
        <w:rPr>
          <w:rFonts w:ascii="Arial" w:hAnsi="Arial" w:cs="Arial"/>
          <w:sz w:val="24"/>
          <w:szCs w:val="24"/>
        </w:rPr>
        <w:t xml:space="preserve"> </w:t>
      </w:r>
      <w:r w:rsidR="00F85A60" w:rsidRPr="00C20DBC">
        <w:rPr>
          <w:rFonts w:ascii="Arial" w:hAnsi="Arial" w:cs="Arial"/>
          <w:sz w:val="24"/>
          <w:szCs w:val="24"/>
        </w:rPr>
        <w:t xml:space="preserve">Nomear a </w:t>
      </w:r>
      <w:r w:rsidRPr="000B1ECC">
        <w:rPr>
          <w:rFonts w:ascii="Arial" w:hAnsi="Arial" w:cs="Arial"/>
          <w:sz w:val="24"/>
          <w:szCs w:val="24"/>
        </w:rPr>
        <w:t>servidor</w:t>
      </w:r>
      <w:r w:rsidR="003624BD" w:rsidRPr="000B1ECC">
        <w:rPr>
          <w:rFonts w:ascii="Arial" w:hAnsi="Arial" w:cs="Arial"/>
          <w:sz w:val="24"/>
          <w:szCs w:val="24"/>
        </w:rPr>
        <w:t>a</w:t>
      </w:r>
      <w:r w:rsidRPr="000B1ECC">
        <w:rPr>
          <w:rFonts w:ascii="Arial" w:hAnsi="Arial" w:cs="Arial"/>
          <w:sz w:val="24"/>
          <w:szCs w:val="24"/>
        </w:rPr>
        <w:t xml:space="preserve"> </w:t>
      </w:r>
      <w:r w:rsidR="0099661F" w:rsidRPr="000B1ECC">
        <w:rPr>
          <w:rFonts w:ascii="Arial" w:hAnsi="Arial" w:cs="Arial"/>
          <w:b/>
          <w:sz w:val="24"/>
          <w:szCs w:val="24"/>
        </w:rPr>
        <w:t>S</w:t>
      </w:r>
      <w:r w:rsidR="000B1ECC" w:rsidRPr="000B1ECC">
        <w:rPr>
          <w:rFonts w:ascii="Arial" w:hAnsi="Arial" w:cs="Arial"/>
          <w:b/>
          <w:sz w:val="24"/>
          <w:szCs w:val="24"/>
        </w:rPr>
        <w:t>ILVANA CARNAÚ</w:t>
      </w:r>
      <w:r w:rsidR="00B17745" w:rsidRPr="000B1ECC">
        <w:rPr>
          <w:rFonts w:ascii="Arial" w:hAnsi="Arial" w:cs="Arial"/>
          <w:b/>
          <w:sz w:val="24"/>
          <w:szCs w:val="24"/>
        </w:rPr>
        <w:t>BA DOS SANTOS</w:t>
      </w:r>
      <w:r w:rsidR="00BD0A6F" w:rsidRPr="000B1ECC">
        <w:rPr>
          <w:rFonts w:ascii="Arial" w:hAnsi="Arial" w:cs="Arial"/>
          <w:b/>
          <w:sz w:val="24"/>
          <w:szCs w:val="24"/>
        </w:rPr>
        <w:t>,</w:t>
      </w:r>
      <w:r w:rsidRPr="000B1ECC">
        <w:rPr>
          <w:rFonts w:ascii="Arial" w:hAnsi="Arial" w:cs="Arial"/>
          <w:b/>
          <w:sz w:val="24"/>
          <w:szCs w:val="24"/>
        </w:rPr>
        <w:t xml:space="preserve"> </w:t>
      </w:r>
      <w:r w:rsidR="00BD0A6F" w:rsidRPr="000B1ECC">
        <w:rPr>
          <w:rFonts w:ascii="Arial" w:hAnsi="Arial" w:cs="Arial"/>
          <w:sz w:val="24"/>
          <w:szCs w:val="24"/>
        </w:rPr>
        <w:t>admitida na forma do artigo 37,</w:t>
      </w:r>
      <w:r w:rsidR="007E68B6" w:rsidRPr="000B1ECC">
        <w:rPr>
          <w:rFonts w:ascii="Arial" w:hAnsi="Arial" w:cs="Arial"/>
          <w:sz w:val="24"/>
          <w:szCs w:val="24"/>
        </w:rPr>
        <w:t xml:space="preserve"> </w:t>
      </w:r>
      <w:r w:rsidR="00BD0A6F" w:rsidRPr="000B1ECC">
        <w:rPr>
          <w:rFonts w:ascii="Arial" w:hAnsi="Arial" w:cs="Arial"/>
          <w:sz w:val="24"/>
          <w:szCs w:val="24"/>
        </w:rPr>
        <w:t>inciso II da Constituição Federal e nomeada em caráter efe</w:t>
      </w:r>
      <w:r w:rsidR="00FB28D3" w:rsidRPr="000B1ECC">
        <w:rPr>
          <w:rFonts w:ascii="Arial" w:hAnsi="Arial" w:cs="Arial"/>
          <w:sz w:val="24"/>
          <w:szCs w:val="24"/>
        </w:rPr>
        <w:t>ti</w:t>
      </w:r>
      <w:r w:rsidR="00BD0A6F" w:rsidRPr="000B1ECC">
        <w:rPr>
          <w:rFonts w:ascii="Arial" w:hAnsi="Arial" w:cs="Arial"/>
          <w:sz w:val="24"/>
          <w:szCs w:val="24"/>
        </w:rPr>
        <w:t>vo para o</w:t>
      </w:r>
      <w:r w:rsidR="00BD0A6F" w:rsidRPr="000B1ECC">
        <w:rPr>
          <w:rFonts w:ascii="Arial" w:hAnsi="Arial" w:cs="Arial"/>
          <w:b/>
          <w:sz w:val="24"/>
          <w:szCs w:val="24"/>
        </w:rPr>
        <w:t xml:space="preserve"> </w:t>
      </w:r>
      <w:r w:rsidRPr="000B1ECC">
        <w:rPr>
          <w:rFonts w:ascii="Arial" w:hAnsi="Arial" w:cs="Arial"/>
          <w:sz w:val="24"/>
          <w:szCs w:val="24"/>
        </w:rPr>
        <w:t>cargo</w:t>
      </w:r>
      <w:bookmarkStart w:id="0" w:name="_GoBack"/>
      <w:bookmarkEnd w:id="0"/>
      <w:r w:rsidRPr="000B1ECC">
        <w:rPr>
          <w:rFonts w:ascii="Arial" w:hAnsi="Arial" w:cs="Arial"/>
          <w:sz w:val="24"/>
          <w:szCs w:val="24"/>
        </w:rPr>
        <w:t xml:space="preserve"> de</w:t>
      </w:r>
      <w:r w:rsidR="003624BD" w:rsidRPr="000B1ECC">
        <w:rPr>
          <w:rFonts w:ascii="Arial" w:hAnsi="Arial" w:cs="Arial"/>
          <w:sz w:val="24"/>
          <w:szCs w:val="24"/>
        </w:rPr>
        <w:t xml:space="preserve"> </w:t>
      </w:r>
      <w:r w:rsidR="000B1ECC">
        <w:rPr>
          <w:rFonts w:ascii="Arial" w:hAnsi="Arial" w:cs="Arial"/>
          <w:sz w:val="24"/>
          <w:szCs w:val="24"/>
        </w:rPr>
        <w:t>Professor</w:t>
      </w:r>
      <w:r w:rsidR="000B1ECC" w:rsidRPr="000B1ECC">
        <w:rPr>
          <w:rFonts w:ascii="Arial" w:hAnsi="Arial" w:cs="Arial"/>
          <w:sz w:val="24"/>
          <w:szCs w:val="24"/>
        </w:rPr>
        <w:t>, conforme Portaria nº. 93, de 06 de agosto de 2008 e 130,</w:t>
      </w:r>
      <w:r w:rsidR="000B1ECC">
        <w:rPr>
          <w:rFonts w:ascii="Arial" w:hAnsi="Arial" w:cs="Arial"/>
          <w:sz w:val="24"/>
          <w:szCs w:val="24"/>
        </w:rPr>
        <w:t xml:space="preserve"> </w:t>
      </w:r>
      <w:r w:rsidR="000B1ECC" w:rsidRPr="000B1ECC">
        <w:rPr>
          <w:rFonts w:ascii="Arial" w:hAnsi="Arial" w:cs="Arial"/>
          <w:sz w:val="24"/>
          <w:szCs w:val="24"/>
        </w:rPr>
        <w:t xml:space="preserve">de </w:t>
      </w:r>
      <w:proofErr w:type="gramStart"/>
      <w:r w:rsidR="000B1ECC" w:rsidRPr="000B1ECC">
        <w:rPr>
          <w:rFonts w:ascii="Arial" w:hAnsi="Arial" w:cs="Arial"/>
          <w:sz w:val="24"/>
          <w:szCs w:val="24"/>
        </w:rPr>
        <w:t>9</w:t>
      </w:r>
      <w:proofErr w:type="gramEnd"/>
      <w:r w:rsidR="000B1ECC" w:rsidRPr="000B1ECC">
        <w:rPr>
          <w:rFonts w:ascii="Arial" w:hAnsi="Arial" w:cs="Arial"/>
          <w:sz w:val="24"/>
          <w:szCs w:val="24"/>
        </w:rPr>
        <w:t xml:space="preserve"> de setembro de 2010,,</w:t>
      </w:r>
      <w:r w:rsidR="00C20DBC" w:rsidRPr="000B1ECC">
        <w:rPr>
          <w:rFonts w:ascii="Arial" w:hAnsi="Arial" w:cs="Arial"/>
          <w:sz w:val="24"/>
          <w:szCs w:val="24"/>
        </w:rPr>
        <w:t xml:space="preserve"> </w:t>
      </w:r>
      <w:r w:rsidR="0015258C" w:rsidRPr="000B1ECC">
        <w:rPr>
          <w:rFonts w:ascii="Arial" w:hAnsi="Arial" w:cs="Arial"/>
          <w:sz w:val="24"/>
          <w:szCs w:val="24"/>
        </w:rPr>
        <w:t xml:space="preserve">para o cargo eletivo de Coordenador </w:t>
      </w:r>
      <w:r w:rsidR="009350F7" w:rsidRPr="000B1ECC">
        <w:rPr>
          <w:rFonts w:ascii="Arial" w:hAnsi="Arial" w:cs="Arial"/>
          <w:sz w:val="24"/>
          <w:szCs w:val="24"/>
        </w:rPr>
        <w:t>Pedagógico</w:t>
      </w:r>
      <w:r w:rsidR="007F2CFB" w:rsidRPr="000B1ECC">
        <w:rPr>
          <w:rFonts w:ascii="Arial" w:hAnsi="Arial" w:cs="Arial"/>
          <w:sz w:val="24"/>
          <w:szCs w:val="24"/>
        </w:rPr>
        <w:t>,</w:t>
      </w:r>
      <w:r w:rsidR="00746F9A" w:rsidRPr="000B1ECC">
        <w:rPr>
          <w:rFonts w:ascii="Arial" w:hAnsi="Arial" w:cs="Arial"/>
          <w:sz w:val="24"/>
          <w:szCs w:val="24"/>
        </w:rPr>
        <w:t xml:space="preserve"> </w:t>
      </w:r>
      <w:r w:rsidR="007F2CFB" w:rsidRPr="000B1ECC">
        <w:rPr>
          <w:rFonts w:ascii="Arial" w:hAnsi="Arial" w:cs="Arial"/>
          <w:sz w:val="24"/>
          <w:szCs w:val="24"/>
        </w:rPr>
        <w:t>previst</w:t>
      </w:r>
      <w:r w:rsidR="00CE742B" w:rsidRPr="000B1ECC">
        <w:rPr>
          <w:rFonts w:ascii="Arial" w:hAnsi="Arial" w:cs="Arial"/>
          <w:sz w:val="24"/>
          <w:szCs w:val="24"/>
        </w:rPr>
        <w:t>o</w:t>
      </w:r>
      <w:r w:rsidR="007F2CFB" w:rsidRPr="000B1ECC">
        <w:rPr>
          <w:rFonts w:ascii="Arial" w:hAnsi="Arial" w:cs="Arial"/>
          <w:sz w:val="24"/>
          <w:szCs w:val="24"/>
        </w:rPr>
        <w:t xml:space="preserve"> </w:t>
      </w:r>
      <w:r w:rsidR="00746F9A" w:rsidRPr="000B1ECC">
        <w:rPr>
          <w:rFonts w:ascii="Arial" w:hAnsi="Arial" w:cs="Arial"/>
          <w:sz w:val="24"/>
          <w:szCs w:val="24"/>
        </w:rPr>
        <w:t xml:space="preserve">no artigo </w:t>
      </w:r>
      <w:r w:rsidR="008171DF" w:rsidRPr="000B1ECC">
        <w:rPr>
          <w:rFonts w:ascii="Arial" w:hAnsi="Arial" w:cs="Arial"/>
          <w:sz w:val="24"/>
          <w:szCs w:val="24"/>
        </w:rPr>
        <w:t>3º</w:t>
      </w:r>
      <w:r w:rsidR="00561D87" w:rsidRPr="000B1ECC">
        <w:rPr>
          <w:rFonts w:ascii="Arial" w:hAnsi="Arial" w:cs="Arial"/>
          <w:sz w:val="24"/>
          <w:szCs w:val="24"/>
        </w:rPr>
        <w:t>,</w:t>
      </w:r>
      <w:r w:rsidR="008171DF" w:rsidRPr="000B1ECC">
        <w:rPr>
          <w:rFonts w:ascii="Arial" w:hAnsi="Arial" w:cs="Arial"/>
          <w:sz w:val="24"/>
          <w:szCs w:val="24"/>
        </w:rPr>
        <w:t xml:space="preserve"> </w:t>
      </w:r>
      <w:r w:rsidR="00561D87" w:rsidRPr="000B1ECC">
        <w:rPr>
          <w:rFonts w:ascii="Arial" w:hAnsi="Arial" w:cs="Arial"/>
          <w:sz w:val="24"/>
          <w:szCs w:val="24"/>
        </w:rPr>
        <w:t xml:space="preserve">§ </w:t>
      </w:r>
      <w:r w:rsidR="009350F7" w:rsidRPr="000B1ECC">
        <w:rPr>
          <w:rFonts w:ascii="Arial" w:hAnsi="Arial" w:cs="Arial"/>
          <w:sz w:val="24"/>
          <w:szCs w:val="24"/>
        </w:rPr>
        <w:t>2º,</w:t>
      </w:r>
      <w:r w:rsidR="00A364A3" w:rsidRPr="000B1ECC">
        <w:rPr>
          <w:rFonts w:ascii="Arial" w:hAnsi="Arial" w:cs="Arial"/>
          <w:sz w:val="24"/>
          <w:szCs w:val="24"/>
        </w:rPr>
        <w:t xml:space="preserve"> </w:t>
      </w:r>
      <w:r w:rsidR="009350F7" w:rsidRPr="000B1ECC">
        <w:rPr>
          <w:rFonts w:ascii="Arial" w:hAnsi="Arial" w:cs="Arial"/>
          <w:sz w:val="24"/>
          <w:szCs w:val="24"/>
        </w:rPr>
        <w:t>II</w:t>
      </w:r>
      <w:r w:rsidR="00C06164" w:rsidRPr="000B1ECC">
        <w:rPr>
          <w:rFonts w:ascii="Arial" w:hAnsi="Arial" w:cs="Arial"/>
          <w:sz w:val="24"/>
          <w:szCs w:val="24"/>
        </w:rPr>
        <w:t xml:space="preserve"> </w:t>
      </w:r>
      <w:r w:rsidR="00561D87" w:rsidRPr="000B1ECC">
        <w:rPr>
          <w:rFonts w:ascii="Arial" w:hAnsi="Arial" w:cs="Arial"/>
          <w:sz w:val="24"/>
          <w:szCs w:val="24"/>
        </w:rPr>
        <w:t>da Lei nº.</w:t>
      </w:r>
      <w:r w:rsidR="00C939E3" w:rsidRPr="000B1ECC">
        <w:rPr>
          <w:rFonts w:ascii="Arial" w:hAnsi="Arial" w:cs="Arial"/>
          <w:sz w:val="24"/>
          <w:szCs w:val="24"/>
        </w:rPr>
        <w:t xml:space="preserve"> </w:t>
      </w:r>
      <w:r w:rsidR="008171DF" w:rsidRPr="000B1ECC">
        <w:rPr>
          <w:rFonts w:ascii="Arial" w:hAnsi="Arial" w:cs="Arial"/>
          <w:sz w:val="24"/>
          <w:szCs w:val="24"/>
        </w:rPr>
        <w:t xml:space="preserve">512, </w:t>
      </w:r>
      <w:r w:rsidR="00561D87" w:rsidRPr="000B1ECC">
        <w:rPr>
          <w:rFonts w:ascii="Arial" w:hAnsi="Arial" w:cs="Arial"/>
          <w:sz w:val="24"/>
          <w:szCs w:val="24"/>
        </w:rPr>
        <w:t xml:space="preserve">de </w:t>
      </w:r>
      <w:proofErr w:type="gramStart"/>
      <w:r w:rsidR="00561D87" w:rsidRPr="000B1ECC">
        <w:rPr>
          <w:rFonts w:ascii="Arial" w:hAnsi="Arial" w:cs="Arial"/>
          <w:sz w:val="24"/>
          <w:szCs w:val="24"/>
        </w:rPr>
        <w:t>8</w:t>
      </w:r>
      <w:proofErr w:type="gramEnd"/>
      <w:r w:rsidR="00561D87" w:rsidRPr="000B1ECC">
        <w:rPr>
          <w:rFonts w:ascii="Arial" w:hAnsi="Arial" w:cs="Arial"/>
          <w:sz w:val="24"/>
          <w:szCs w:val="24"/>
        </w:rPr>
        <w:t xml:space="preserve"> de março de 2012,</w:t>
      </w:r>
      <w:r w:rsidR="00C939E3" w:rsidRPr="000B1ECC">
        <w:rPr>
          <w:rFonts w:ascii="Arial" w:hAnsi="Arial" w:cs="Arial"/>
          <w:sz w:val="24"/>
          <w:szCs w:val="24"/>
        </w:rPr>
        <w:t xml:space="preserve"> </w:t>
      </w:r>
      <w:r w:rsidR="00277EE6" w:rsidRPr="000B1ECC">
        <w:rPr>
          <w:rFonts w:ascii="Arial" w:hAnsi="Arial" w:cs="Arial"/>
          <w:sz w:val="24"/>
          <w:szCs w:val="24"/>
        </w:rPr>
        <w:t xml:space="preserve">com lotação </w:t>
      </w:r>
      <w:r w:rsidR="002A2C20" w:rsidRPr="000B1ECC">
        <w:rPr>
          <w:rFonts w:ascii="Arial" w:hAnsi="Arial" w:cs="Arial"/>
          <w:sz w:val="24"/>
          <w:szCs w:val="24"/>
        </w:rPr>
        <w:t>n</w:t>
      </w:r>
      <w:r w:rsidR="0015258C" w:rsidRPr="000B1ECC">
        <w:rPr>
          <w:rFonts w:ascii="Arial" w:hAnsi="Arial" w:cs="Arial"/>
          <w:sz w:val="24"/>
          <w:szCs w:val="24"/>
        </w:rPr>
        <w:t xml:space="preserve">a unidade escolar denominada </w:t>
      </w:r>
      <w:r w:rsidR="00FC57A7">
        <w:rPr>
          <w:rFonts w:ascii="Arial" w:hAnsi="Arial" w:cs="Arial"/>
          <w:sz w:val="24"/>
          <w:szCs w:val="24"/>
        </w:rPr>
        <w:t>15 de Out</w:t>
      </w:r>
      <w:r w:rsidR="00C7381F">
        <w:rPr>
          <w:rFonts w:ascii="Arial" w:hAnsi="Arial" w:cs="Arial"/>
          <w:sz w:val="24"/>
          <w:szCs w:val="24"/>
        </w:rPr>
        <w:t>ubro</w:t>
      </w:r>
      <w:r w:rsidR="00F40C2F" w:rsidRPr="000B1ECC">
        <w:rPr>
          <w:rFonts w:ascii="Arial" w:hAnsi="Arial" w:cs="Arial"/>
          <w:sz w:val="24"/>
          <w:szCs w:val="24"/>
        </w:rPr>
        <w:t>.</w:t>
      </w:r>
    </w:p>
    <w:p w:rsidR="00F40C2F" w:rsidRPr="00C20DBC" w:rsidRDefault="00F40C2F" w:rsidP="00C20DBC">
      <w:pPr>
        <w:pStyle w:val="NormalWeb"/>
        <w:spacing w:before="0" w:beforeAutospacing="0" w:after="0" w:afterAutospacing="0"/>
        <w:ind w:left="851" w:right="-568" w:firstLine="1418"/>
        <w:jc w:val="both"/>
        <w:rPr>
          <w:rFonts w:ascii="Arial" w:hAnsi="Arial" w:cs="Arial"/>
          <w:b/>
          <w:sz w:val="24"/>
          <w:szCs w:val="24"/>
        </w:rPr>
      </w:pPr>
    </w:p>
    <w:p w:rsidR="003D6D32" w:rsidRPr="00F40C2F" w:rsidRDefault="00F40C2F" w:rsidP="00C20DBC">
      <w:pPr>
        <w:pStyle w:val="NormalWeb"/>
        <w:spacing w:before="0" w:beforeAutospacing="0" w:after="0" w:afterAutospacing="0"/>
        <w:ind w:left="851" w:right="-568" w:firstLine="1418"/>
        <w:jc w:val="both"/>
        <w:rPr>
          <w:rFonts w:ascii="Arial" w:hAnsi="Arial" w:cs="Arial"/>
          <w:sz w:val="24"/>
          <w:szCs w:val="24"/>
        </w:rPr>
      </w:pPr>
      <w:r w:rsidRPr="00C20DBC">
        <w:rPr>
          <w:rFonts w:ascii="Arial" w:hAnsi="Arial" w:cs="Arial"/>
          <w:b/>
          <w:sz w:val="24"/>
          <w:szCs w:val="24"/>
        </w:rPr>
        <w:t>Parágrafo único.</w:t>
      </w:r>
      <w:r w:rsidRPr="00C20DBC">
        <w:rPr>
          <w:rFonts w:ascii="Arial" w:hAnsi="Arial" w:cs="Arial"/>
          <w:sz w:val="24"/>
          <w:szCs w:val="24"/>
        </w:rPr>
        <w:t xml:space="preserve"> A </w:t>
      </w:r>
      <w:r w:rsidR="003D6D32" w:rsidRPr="00C20DBC">
        <w:rPr>
          <w:rFonts w:ascii="Arial" w:hAnsi="Arial" w:cs="Arial"/>
          <w:sz w:val="24"/>
          <w:szCs w:val="24"/>
        </w:rPr>
        <w:t>remuneração pelo exercício do mandato</w:t>
      </w:r>
      <w:r w:rsidRPr="00C20DBC">
        <w:rPr>
          <w:rFonts w:ascii="Arial" w:hAnsi="Arial" w:cs="Arial"/>
          <w:sz w:val="24"/>
          <w:szCs w:val="24"/>
        </w:rPr>
        <w:t xml:space="preserve"> será</w:t>
      </w:r>
      <w:r w:rsidR="003D6D32" w:rsidRPr="00C20DBC">
        <w:rPr>
          <w:rFonts w:ascii="Arial" w:hAnsi="Arial" w:cs="Arial"/>
          <w:sz w:val="24"/>
          <w:szCs w:val="24"/>
        </w:rPr>
        <w:t xml:space="preserve"> fixada em percentual sobre o vencimento e vantagens do</w:t>
      </w:r>
      <w:r w:rsidR="003D6D32" w:rsidRPr="00F40C2F">
        <w:rPr>
          <w:rFonts w:ascii="Arial" w:hAnsi="Arial" w:cs="Arial"/>
          <w:sz w:val="24"/>
          <w:szCs w:val="24"/>
        </w:rPr>
        <w:t xml:space="preserve"> seu cargo padrão, pelo regime de atendimento em todos os turnos de funcionamento da escola, incorporável para fins de concessão de aposentadoria especial, ficando impedidos de exercer qualquer cargo ou emprego durante o mandato</w:t>
      </w:r>
      <w:r w:rsidRPr="00F40C2F">
        <w:rPr>
          <w:rFonts w:ascii="Arial" w:hAnsi="Arial" w:cs="Arial"/>
          <w:sz w:val="24"/>
          <w:szCs w:val="24"/>
        </w:rPr>
        <w:t>,</w:t>
      </w:r>
      <w:r>
        <w:rPr>
          <w:rFonts w:ascii="Arial" w:hAnsi="Arial" w:cs="Arial"/>
          <w:sz w:val="24"/>
          <w:szCs w:val="24"/>
        </w:rPr>
        <w:t xml:space="preserve"> na forma do artigo 63 da</w:t>
      </w:r>
      <w:r w:rsidR="00A75D02">
        <w:rPr>
          <w:rFonts w:ascii="Arial" w:hAnsi="Arial" w:cs="Arial"/>
          <w:sz w:val="24"/>
          <w:szCs w:val="24"/>
        </w:rPr>
        <w:t xml:space="preserve"> Lei nº. </w:t>
      </w:r>
      <w:r w:rsidRPr="00CE742B">
        <w:rPr>
          <w:rFonts w:ascii="Arial" w:hAnsi="Arial" w:cs="Arial"/>
          <w:sz w:val="24"/>
          <w:szCs w:val="24"/>
        </w:rPr>
        <w:t xml:space="preserve">512, </w:t>
      </w:r>
      <w:r>
        <w:rPr>
          <w:rFonts w:ascii="Arial" w:hAnsi="Arial" w:cs="Arial"/>
          <w:sz w:val="24"/>
          <w:szCs w:val="24"/>
        </w:rPr>
        <w:t xml:space="preserve">de </w:t>
      </w:r>
      <w:proofErr w:type="gramStart"/>
      <w:r>
        <w:rPr>
          <w:rFonts w:ascii="Arial" w:hAnsi="Arial" w:cs="Arial"/>
          <w:sz w:val="24"/>
          <w:szCs w:val="24"/>
        </w:rPr>
        <w:t>8</w:t>
      </w:r>
      <w:proofErr w:type="gramEnd"/>
      <w:r>
        <w:rPr>
          <w:rFonts w:ascii="Arial" w:hAnsi="Arial" w:cs="Arial"/>
          <w:sz w:val="24"/>
          <w:szCs w:val="24"/>
        </w:rPr>
        <w:t xml:space="preserve"> de março de 2012.</w:t>
      </w:r>
    </w:p>
    <w:p w:rsidR="00C32757" w:rsidRDefault="00C32757" w:rsidP="00C20DBC">
      <w:pPr>
        <w:autoSpaceDE w:val="0"/>
        <w:autoSpaceDN w:val="0"/>
        <w:adjustRightInd w:val="0"/>
        <w:ind w:left="851" w:right="-568" w:firstLine="1417"/>
        <w:jc w:val="both"/>
        <w:rPr>
          <w:rFonts w:ascii="Arial" w:hAnsi="Arial" w:cs="Arial"/>
          <w:szCs w:val="24"/>
        </w:rPr>
      </w:pPr>
    </w:p>
    <w:p w:rsidR="00C32757" w:rsidRDefault="00C32757" w:rsidP="00C20DBC">
      <w:pPr>
        <w:ind w:left="851" w:right="-568" w:firstLine="1418"/>
        <w:jc w:val="both"/>
        <w:rPr>
          <w:rFonts w:ascii="Arial" w:hAnsi="Arial" w:cs="Arial"/>
          <w:sz w:val="24"/>
          <w:szCs w:val="24"/>
        </w:rPr>
      </w:pPr>
      <w:r w:rsidRPr="004B2475">
        <w:rPr>
          <w:rFonts w:ascii="Arial" w:hAnsi="Arial" w:cs="Arial"/>
          <w:b/>
          <w:sz w:val="24"/>
          <w:szCs w:val="24"/>
        </w:rPr>
        <w:t>Art. 2º</w:t>
      </w:r>
      <w:r>
        <w:rPr>
          <w:rFonts w:ascii="Arial" w:hAnsi="Arial" w:cs="Arial"/>
          <w:sz w:val="24"/>
          <w:szCs w:val="24"/>
        </w:rPr>
        <w:t xml:space="preserve"> </w:t>
      </w:r>
      <w:r w:rsidR="003624BD">
        <w:rPr>
          <w:rFonts w:ascii="Arial" w:hAnsi="Arial" w:cs="Arial"/>
          <w:sz w:val="24"/>
          <w:szCs w:val="24"/>
        </w:rPr>
        <w:t>Ess</w:t>
      </w:r>
      <w:r w:rsidRPr="006B588A">
        <w:rPr>
          <w:rFonts w:ascii="Arial" w:hAnsi="Arial" w:cs="Arial"/>
          <w:sz w:val="24"/>
          <w:szCs w:val="24"/>
        </w:rPr>
        <w:t>a portaria entra em vigor na data de sua publicação</w:t>
      </w:r>
      <w:r w:rsidR="009350F7">
        <w:rPr>
          <w:rFonts w:ascii="Arial" w:hAnsi="Arial" w:cs="Arial"/>
          <w:sz w:val="24"/>
          <w:szCs w:val="24"/>
        </w:rPr>
        <w:t>, retroagindo os seus efeitos a 01 de fevereiro de 201</w:t>
      </w:r>
      <w:r w:rsidR="00C20DBC">
        <w:rPr>
          <w:rFonts w:ascii="Arial" w:hAnsi="Arial" w:cs="Arial"/>
          <w:sz w:val="24"/>
          <w:szCs w:val="24"/>
        </w:rPr>
        <w:t>2</w:t>
      </w:r>
      <w:r>
        <w:rPr>
          <w:rFonts w:ascii="Arial" w:hAnsi="Arial" w:cs="Arial"/>
          <w:sz w:val="24"/>
          <w:szCs w:val="24"/>
        </w:rPr>
        <w:t>.</w:t>
      </w:r>
    </w:p>
    <w:p w:rsidR="003376CF" w:rsidRDefault="003376CF" w:rsidP="00C20DBC">
      <w:pPr>
        <w:ind w:left="851" w:right="-568" w:firstLine="1418"/>
        <w:jc w:val="both"/>
        <w:rPr>
          <w:rFonts w:ascii="Arial" w:hAnsi="Arial" w:cs="Arial"/>
          <w:sz w:val="24"/>
          <w:szCs w:val="24"/>
        </w:rPr>
      </w:pPr>
    </w:p>
    <w:p w:rsidR="00C32757" w:rsidRPr="002F0DE6" w:rsidRDefault="00C32757" w:rsidP="00C20DBC">
      <w:pPr>
        <w:spacing w:line="360" w:lineRule="auto"/>
        <w:ind w:left="851" w:right="-568" w:firstLine="1417"/>
        <w:jc w:val="both"/>
        <w:rPr>
          <w:rFonts w:ascii="Arial" w:hAnsi="Arial" w:cs="Arial"/>
          <w:b/>
          <w:color w:val="000000" w:themeColor="text1"/>
          <w:sz w:val="24"/>
          <w:szCs w:val="24"/>
        </w:rPr>
      </w:pPr>
      <w:r w:rsidRPr="002F0DE6">
        <w:rPr>
          <w:rFonts w:ascii="Arial" w:hAnsi="Arial" w:cs="Arial"/>
          <w:b/>
          <w:color w:val="000000" w:themeColor="text1"/>
          <w:sz w:val="24"/>
          <w:szCs w:val="24"/>
        </w:rPr>
        <w:t>Registre-se e publique-se.</w:t>
      </w:r>
    </w:p>
    <w:p w:rsidR="00C32757" w:rsidRPr="002F0DE6" w:rsidRDefault="00C32757" w:rsidP="00C20DBC">
      <w:pPr>
        <w:spacing w:line="360" w:lineRule="auto"/>
        <w:ind w:left="851" w:right="-568" w:firstLine="1417"/>
        <w:jc w:val="both"/>
        <w:rPr>
          <w:rFonts w:ascii="Arial" w:hAnsi="Arial" w:cs="Arial"/>
          <w:color w:val="000000" w:themeColor="text1"/>
          <w:sz w:val="24"/>
          <w:szCs w:val="24"/>
        </w:rPr>
      </w:pPr>
      <w:r w:rsidRPr="002F0DE6">
        <w:rPr>
          <w:rFonts w:ascii="Arial" w:hAnsi="Arial" w:cs="Arial"/>
          <w:color w:val="000000" w:themeColor="text1"/>
          <w:sz w:val="24"/>
          <w:szCs w:val="24"/>
        </w:rPr>
        <w:t xml:space="preserve">Campos de Júlio, </w:t>
      </w:r>
      <w:r w:rsidR="003376CF">
        <w:rPr>
          <w:rFonts w:ascii="Arial" w:hAnsi="Arial" w:cs="Arial"/>
          <w:color w:val="000000" w:themeColor="text1"/>
          <w:sz w:val="24"/>
          <w:szCs w:val="24"/>
        </w:rPr>
        <w:t>19</w:t>
      </w:r>
      <w:r w:rsidRPr="002F0DE6">
        <w:rPr>
          <w:rFonts w:ascii="Arial" w:hAnsi="Arial" w:cs="Arial"/>
          <w:color w:val="000000" w:themeColor="text1"/>
          <w:sz w:val="24"/>
          <w:szCs w:val="24"/>
        </w:rPr>
        <w:t xml:space="preserve"> de </w:t>
      </w:r>
      <w:r w:rsidR="00BD0A6F">
        <w:rPr>
          <w:rFonts w:ascii="Arial" w:hAnsi="Arial" w:cs="Arial"/>
          <w:color w:val="000000" w:themeColor="text1"/>
          <w:sz w:val="24"/>
          <w:szCs w:val="24"/>
        </w:rPr>
        <w:t>junho</w:t>
      </w:r>
      <w:r w:rsidRPr="002F0DE6">
        <w:rPr>
          <w:rFonts w:ascii="Arial" w:hAnsi="Arial" w:cs="Arial"/>
          <w:color w:val="000000" w:themeColor="text1"/>
          <w:sz w:val="24"/>
          <w:szCs w:val="24"/>
        </w:rPr>
        <w:t xml:space="preserve"> de 201</w:t>
      </w:r>
      <w:r w:rsidR="00BD0A6F">
        <w:rPr>
          <w:rFonts w:ascii="Arial" w:hAnsi="Arial" w:cs="Arial"/>
          <w:color w:val="000000" w:themeColor="text1"/>
          <w:sz w:val="24"/>
          <w:szCs w:val="24"/>
        </w:rPr>
        <w:t>3</w:t>
      </w:r>
      <w:r w:rsidRPr="002F0DE6">
        <w:rPr>
          <w:rFonts w:ascii="Arial" w:hAnsi="Arial" w:cs="Arial"/>
          <w:color w:val="000000" w:themeColor="text1"/>
          <w:sz w:val="24"/>
          <w:szCs w:val="24"/>
        </w:rPr>
        <w:t>.</w:t>
      </w:r>
    </w:p>
    <w:p w:rsidR="00C06164" w:rsidRDefault="00C06164" w:rsidP="00C20DBC">
      <w:pPr>
        <w:ind w:left="851" w:right="-568"/>
        <w:jc w:val="center"/>
        <w:rPr>
          <w:rFonts w:ascii="Arial" w:hAnsi="Arial" w:cs="Arial"/>
          <w:b/>
          <w:bCs/>
          <w:color w:val="000000" w:themeColor="text1"/>
          <w:sz w:val="24"/>
          <w:szCs w:val="24"/>
        </w:rPr>
      </w:pPr>
    </w:p>
    <w:p w:rsidR="00C06164" w:rsidRDefault="00C06164" w:rsidP="00C20DBC">
      <w:pPr>
        <w:ind w:left="851" w:right="-568"/>
        <w:jc w:val="center"/>
        <w:rPr>
          <w:rFonts w:ascii="Arial" w:hAnsi="Arial" w:cs="Arial"/>
          <w:b/>
          <w:bCs/>
          <w:color w:val="000000" w:themeColor="text1"/>
          <w:sz w:val="24"/>
          <w:szCs w:val="24"/>
        </w:rPr>
      </w:pPr>
    </w:p>
    <w:p w:rsidR="002425D9" w:rsidRPr="002F0DE6" w:rsidRDefault="002425D9" w:rsidP="00C20DBC">
      <w:pPr>
        <w:ind w:left="851" w:right="-568"/>
        <w:jc w:val="center"/>
        <w:rPr>
          <w:rFonts w:ascii="Arial" w:hAnsi="Arial" w:cs="Arial"/>
          <w:b/>
          <w:bCs/>
          <w:color w:val="000000" w:themeColor="text1"/>
          <w:sz w:val="24"/>
          <w:szCs w:val="24"/>
        </w:rPr>
      </w:pPr>
      <w:r w:rsidRPr="002F0DE6">
        <w:rPr>
          <w:rFonts w:ascii="Arial" w:hAnsi="Arial" w:cs="Arial"/>
          <w:b/>
          <w:bCs/>
          <w:color w:val="000000" w:themeColor="text1"/>
          <w:sz w:val="24"/>
          <w:szCs w:val="24"/>
        </w:rPr>
        <w:t>DIRCEU MARTINS COMIRAN</w:t>
      </w:r>
    </w:p>
    <w:p w:rsidR="002425D9" w:rsidRPr="002F0DE6" w:rsidRDefault="002425D9" w:rsidP="00C20DBC">
      <w:pPr>
        <w:pStyle w:val="Ttulo1"/>
        <w:ind w:left="851" w:right="-568"/>
        <w:jc w:val="center"/>
        <w:rPr>
          <w:rFonts w:cs="Arial"/>
          <w:color w:val="000000" w:themeColor="text1"/>
          <w:sz w:val="24"/>
          <w:szCs w:val="24"/>
        </w:rPr>
      </w:pPr>
      <w:r w:rsidRPr="002F0DE6">
        <w:rPr>
          <w:rFonts w:cs="Arial"/>
          <w:color w:val="000000" w:themeColor="text1"/>
          <w:sz w:val="24"/>
          <w:szCs w:val="24"/>
        </w:rPr>
        <w:t>Prefeito</w:t>
      </w:r>
      <w:r>
        <w:rPr>
          <w:rFonts w:cs="Arial"/>
          <w:color w:val="000000" w:themeColor="text1"/>
          <w:sz w:val="24"/>
          <w:szCs w:val="24"/>
        </w:rPr>
        <w:t xml:space="preserve"> de Campos de Júlio</w:t>
      </w:r>
    </w:p>
    <w:p w:rsidR="002425D9" w:rsidRPr="002F0DE6" w:rsidRDefault="002425D9" w:rsidP="00C20DBC">
      <w:pPr>
        <w:ind w:left="851" w:right="-568"/>
        <w:jc w:val="center"/>
        <w:rPr>
          <w:color w:val="000000" w:themeColor="text1"/>
        </w:rPr>
      </w:pPr>
    </w:p>
    <w:p w:rsidR="00C32757" w:rsidRDefault="00C32757" w:rsidP="00C20DBC">
      <w:pPr>
        <w:ind w:left="851" w:right="-568" w:firstLine="1417"/>
        <w:jc w:val="both"/>
        <w:rPr>
          <w:rFonts w:ascii="Arial" w:hAnsi="Arial" w:cs="Arial"/>
          <w:color w:val="000000" w:themeColor="text1"/>
          <w:sz w:val="24"/>
          <w:szCs w:val="24"/>
        </w:rPr>
      </w:pPr>
    </w:p>
    <w:p w:rsidR="00C06164" w:rsidRDefault="00C06164" w:rsidP="00C20DBC">
      <w:pPr>
        <w:ind w:left="851" w:right="-568" w:firstLine="1417"/>
        <w:jc w:val="both"/>
        <w:rPr>
          <w:rFonts w:ascii="Arial" w:hAnsi="Arial" w:cs="Arial"/>
          <w:color w:val="000000" w:themeColor="text1"/>
          <w:sz w:val="24"/>
          <w:szCs w:val="24"/>
        </w:rPr>
      </w:pPr>
    </w:p>
    <w:sectPr w:rsidR="00C06164" w:rsidSect="009B72D1">
      <w:pgSz w:w="11906" w:h="16838"/>
      <w:pgMar w:top="255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9DA"/>
    <w:rsid w:val="0000592D"/>
    <w:rsid w:val="00011E97"/>
    <w:rsid w:val="00046784"/>
    <w:rsid w:val="000534A4"/>
    <w:rsid w:val="000706B5"/>
    <w:rsid w:val="00080BA1"/>
    <w:rsid w:val="00084D8F"/>
    <w:rsid w:val="00085564"/>
    <w:rsid w:val="000869CB"/>
    <w:rsid w:val="000B1ECC"/>
    <w:rsid w:val="000D5B5F"/>
    <w:rsid w:val="000D7399"/>
    <w:rsid w:val="000E6CA2"/>
    <w:rsid w:val="00120E22"/>
    <w:rsid w:val="0012146B"/>
    <w:rsid w:val="00136769"/>
    <w:rsid w:val="00136FFA"/>
    <w:rsid w:val="0015258C"/>
    <w:rsid w:val="00166612"/>
    <w:rsid w:val="00167092"/>
    <w:rsid w:val="00177193"/>
    <w:rsid w:val="00193C80"/>
    <w:rsid w:val="001B1B79"/>
    <w:rsid w:val="001C4947"/>
    <w:rsid w:val="00211694"/>
    <w:rsid w:val="00222B8C"/>
    <w:rsid w:val="00230C4E"/>
    <w:rsid w:val="002425D9"/>
    <w:rsid w:val="0026499C"/>
    <w:rsid w:val="00277EE6"/>
    <w:rsid w:val="002A2C20"/>
    <w:rsid w:val="002A4036"/>
    <w:rsid w:val="002A71E7"/>
    <w:rsid w:val="002B29A2"/>
    <w:rsid w:val="00313D67"/>
    <w:rsid w:val="003263D0"/>
    <w:rsid w:val="00326ED9"/>
    <w:rsid w:val="003376CF"/>
    <w:rsid w:val="003624BD"/>
    <w:rsid w:val="003D5370"/>
    <w:rsid w:val="003D6C8B"/>
    <w:rsid w:val="003D6D32"/>
    <w:rsid w:val="00430EAC"/>
    <w:rsid w:val="00435C22"/>
    <w:rsid w:val="004701D8"/>
    <w:rsid w:val="00496BC8"/>
    <w:rsid w:val="004B2475"/>
    <w:rsid w:val="004D4971"/>
    <w:rsid w:val="004D5B1E"/>
    <w:rsid w:val="004E2EE8"/>
    <w:rsid w:val="004F0357"/>
    <w:rsid w:val="00511F6D"/>
    <w:rsid w:val="00512A5A"/>
    <w:rsid w:val="005201CC"/>
    <w:rsid w:val="00553EA1"/>
    <w:rsid w:val="00561D87"/>
    <w:rsid w:val="00585A55"/>
    <w:rsid w:val="00610C48"/>
    <w:rsid w:val="00615417"/>
    <w:rsid w:val="006364A3"/>
    <w:rsid w:val="00671F76"/>
    <w:rsid w:val="006731A8"/>
    <w:rsid w:val="006821E0"/>
    <w:rsid w:val="00692195"/>
    <w:rsid w:val="006A2AB2"/>
    <w:rsid w:val="006A651E"/>
    <w:rsid w:val="006B588A"/>
    <w:rsid w:val="006E4384"/>
    <w:rsid w:val="00707941"/>
    <w:rsid w:val="007160F0"/>
    <w:rsid w:val="00737FB2"/>
    <w:rsid w:val="00746F9A"/>
    <w:rsid w:val="007A0214"/>
    <w:rsid w:val="007C07B8"/>
    <w:rsid w:val="007E5490"/>
    <w:rsid w:val="007E5CDC"/>
    <w:rsid w:val="007E68B6"/>
    <w:rsid w:val="007F2CFB"/>
    <w:rsid w:val="007F66F3"/>
    <w:rsid w:val="00803E2D"/>
    <w:rsid w:val="00803FE9"/>
    <w:rsid w:val="008171DF"/>
    <w:rsid w:val="00843106"/>
    <w:rsid w:val="008435EB"/>
    <w:rsid w:val="008B245F"/>
    <w:rsid w:val="008C0826"/>
    <w:rsid w:val="008C0B41"/>
    <w:rsid w:val="008E45B8"/>
    <w:rsid w:val="00901142"/>
    <w:rsid w:val="009162C5"/>
    <w:rsid w:val="00927538"/>
    <w:rsid w:val="009350F7"/>
    <w:rsid w:val="00937F54"/>
    <w:rsid w:val="009526CC"/>
    <w:rsid w:val="00982315"/>
    <w:rsid w:val="0099661F"/>
    <w:rsid w:val="009B1791"/>
    <w:rsid w:val="009B4130"/>
    <w:rsid w:val="009B72D1"/>
    <w:rsid w:val="009D6C2E"/>
    <w:rsid w:val="009E0A35"/>
    <w:rsid w:val="009E1880"/>
    <w:rsid w:val="00A0004D"/>
    <w:rsid w:val="00A04192"/>
    <w:rsid w:val="00A10EA9"/>
    <w:rsid w:val="00A30A29"/>
    <w:rsid w:val="00A30EE3"/>
    <w:rsid w:val="00A3541A"/>
    <w:rsid w:val="00A364A3"/>
    <w:rsid w:val="00A37C46"/>
    <w:rsid w:val="00A472D9"/>
    <w:rsid w:val="00A56547"/>
    <w:rsid w:val="00A75D02"/>
    <w:rsid w:val="00A860F3"/>
    <w:rsid w:val="00A87A44"/>
    <w:rsid w:val="00A911A9"/>
    <w:rsid w:val="00A9564B"/>
    <w:rsid w:val="00AD1AF6"/>
    <w:rsid w:val="00AE1B79"/>
    <w:rsid w:val="00B17745"/>
    <w:rsid w:val="00B43CE8"/>
    <w:rsid w:val="00B53767"/>
    <w:rsid w:val="00B57B30"/>
    <w:rsid w:val="00B813D4"/>
    <w:rsid w:val="00B85CD6"/>
    <w:rsid w:val="00BA66CE"/>
    <w:rsid w:val="00BA78BC"/>
    <w:rsid w:val="00BD0A6F"/>
    <w:rsid w:val="00BD4712"/>
    <w:rsid w:val="00BF4BCA"/>
    <w:rsid w:val="00C06164"/>
    <w:rsid w:val="00C20DBC"/>
    <w:rsid w:val="00C32757"/>
    <w:rsid w:val="00C50EEE"/>
    <w:rsid w:val="00C568FD"/>
    <w:rsid w:val="00C7381F"/>
    <w:rsid w:val="00C80D0E"/>
    <w:rsid w:val="00C939E3"/>
    <w:rsid w:val="00CA3FCC"/>
    <w:rsid w:val="00CB46DA"/>
    <w:rsid w:val="00CB6D65"/>
    <w:rsid w:val="00CE742B"/>
    <w:rsid w:val="00D150AF"/>
    <w:rsid w:val="00D33C01"/>
    <w:rsid w:val="00D5364B"/>
    <w:rsid w:val="00D77285"/>
    <w:rsid w:val="00D961C0"/>
    <w:rsid w:val="00DC3F6A"/>
    <w:rsid w:val="00DD1E2D"/>
    <w:rsid w:val="00DD59DA"/>
    <w:rsid w:val="00DF1C35"/>
    <w:rsid w:val="00E10C9D"/>
    <w:rsid w:val="00E17567"/>
    <w:rsid w:val="00E34B1D"/>
    <w:rsid w:val="00E572D9"/>
    <w:rsid w:val="00E57E71"/>
    <w:rsid w:val="00E62B37"/>
    <w:rsid w:val="00E968BF"/>
    <w:rsid w:val="00EA28BE"/>
    <w:rsid w:val="00EB0B25"/>
    <w:rsid w:val="00EC04C3"/>
    <w:rsid w:val="00EC2640"/>
    <w:rsid w:val="00ED25B2"/>
    <w:rsid w:val="00ED2D4E"/>
    <w:rsid w:val="00EE5FDB"/>
    <w:rsid w:val="00EF5CB5"/>
    <w:rsid w:val="00EF6A6C"/>
    <w:rsid w:val="00F40C2F"/>
    <w:rsid w:val="00F61FAA"/>
    <w:rsid w:val="00F85A60"/>
    <w:rsid w:val="00F9041F"/>
    <w:rsid w:val="00FB0DB2"/>
    <w:rsid w:val="00FB28D3"/>
    <w:rsid w:val="00FC57A7"/>
    <w:rsid w:val="00FF35AC"/>
    <w:rsid w:val="00FF5B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9DA"/>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DD59DA"/>
    <w:pPr>
      <w:keepNext/>
      <w:outlineLvl w:val="0"/>
    </w:pPr>
    <w:rPr>
      <w:rFonts w:ascii="Arial" w:hAnsi="Arial"/>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D59DA"/>
    <w:rPr>
      <w:rFonts w:ascii="Arial" w:eastAsia="Times New Roman" w:hAnsi="Arial" w:cs="Times New Roman"/>
      <w:b/>
      <w:sz w:val="28"/>
      <w:szCs w:val="20"/>
      <w:lang w:eastAsia="pt-BR"/>
    </w:rPr>
  </w:style>
  <w:style w:type="paragraph" w:styleId="Recuodecorpodetexto">
    <w:name w:val="Body Text Indent"/>
    <w:basedOn w:val="Normal"/>
    <w:link w:val="RecuodecorpodetextoChar"/>
    <w:semiHidden/>
    <w:rsid w:val="00DD59DA"/>
    <w:pPr>
      <w:ind w:firstLine="3757"/>
      <w:jc w:val="both"/>
    </w:pPr>
    <w:rPr>
      <w:rFonts w:ascii="Courier New" w:hAnsi="Courier New"/>
      <w:sz w:val="24"/>
    </w:rPr>
  </w:style>
  <w:style w:type="character" w:customStyle="1" w:styleId="RecuodecorpodetextoChar">
    <w:name w:val="Recuo de corpo de texto Char"/>
    <w:basedOn w:val="Fontepargpadro"/>
    <w:link w:val="Recuodecorpodetexto"/>
    <w:semiHidden/>
    <w:rsid w:val="00DD59DA"/>
    <w:rPr>
      <w:rFonts w:ascii="Courier New" w:eastAsia="Times New Roman" w:hAnsi="Courier New" w:cs="Times New Roman"/>
      <w:sz w:val="24"/>
      <w:szCs w:val="20"/>
      <w:lang w:eastAsia="pt-BR"/>
    </w:rPr>
  </w:style>
  <w:style w:type="paragraph" w:styleId="Recuodecorpodetexto2">
    <w:name w:val="Body Text Indent 2"/>
    <w:basedOn w:val="Normal"/>
    <w:link w:val="Recuodecorpodetexto2Char"/>
    <w:semiHidden/>
    <w:rsid w:val="00DD59DA"/>
    <w:pPr>
      <w:ind w:firstLine="3474"/>
      <w:jc w:val="both"/>
    </w:pPr>
    <w:rPr>
      <w:rFonts w:ascii="Courier New" w:hAnsi="Courier New"/>
      <w:sz w:val="24"/>
    </w:rPr>
  </w:style>
  <w:style w:type="character" w:customStyle="1" w:styleId="Recuodecorpodetexto2Char">
    <w:name w:val="Recuo de corpo de texto 2 Char"/>
    <w:basedOn w:val="Fontepargpadro"/>
    <w:link w:val="Recuodecorpodetexto2"/>
    <w:semiHidden/>
    <w:rsid w:val="00DD59DA"/>
    <w:rPr>
      <w:rFonts w:ascii="Courier New" w:eastAsia="Times New Roman" w:hAnsi="Courier New" w:cs="Times New Roman"/>
      <w:sz w:val="24"/>
      <w:szCs w:val="20"/>
      <w:lang w:eastAsia="pt-BR"/>
    </w:rPr>
  </w:style>
  <w:style w:type="paragraph" w:styleId="Recuodecorpodetexto3">
    <w:name w:val="Body Text Indent 3"/>
    <w:basedOn w:val="Normal"/>
    <w:link w:val="Recuodecorpodetexto3Char"/>
    <w:semiHidden/>
    <w:rsid w:val="00DD59DA"/>
    <w:pPr>
      <w:tabs>
        <w:tab w:val="left" w:pos="3686"/>
      </w:tabs>
      <w:ind w:firstLine="3757"/>
    </w:pPr>
    <w:rPr>
      <w:rFonts w:cs="Arial"/>
      <w:sz w:val="28"/>
    </w:rPr>
  </w:style>
  <w:style w:type="character" w:customStyle="1" w:styleId="Recuodecorpodetexto3Char">
    <w:name w:val="Recuo de corpo de texto 3 Char"/>
    <w:basedOn w:val="Fontepargpadro"/>
    <w:link w:val="Recuodecorpodetexto3"/>
    <w:semiHidden/>
    <w:rsid w:val="00DD59DA"/>
    <w:rPr>
      <w:rFonts w:ascii="Times New Roman" w:eastAsia="Times New Roman" w:hAnsi="Times New Roman" w:cs="Arial"/>
      <w:sz w:val="28"/>
      <w:szCs w:val="20"/>
      <w:lang w:eastAsia="pt-BR"/>
    </w:rPr>
  </w:style>
  <w:style w:type="paragraph" w:styleId="NormalWeb">
    <w:name w:val="Normal (Web)"/>
    <w:basedOn w:val="Normal"/>
    <w:rsid w:val="00DD59DA"/>
    <w:pPr>
      <w:spacing w:before="100" w:beforeAutospacing="1" w:after="100" w:afterAutospacing="1"/>
    </w:pPr>
    <w:rPr>
      <w:rFonts w:ascii="Verdana" w:eastAsia="Arial Unicode MS" w:hAnsi="Verdana" w:cs="Arial Unicode MS"/>
      <w:color w:val="000000"/>
      <w:sz w:val="17"/>
      <w:szCs w:val="17"/>
    </w:rPr>
  </w:style>
  <w:style w:type="character" w:styleId="Forte">
    <w:name w:val="Strong"/>
    <w:basedOn w:val="Fontepargpadro"/>
    <w:uiPriority w:val="22"/>
    <w:qFormat/>
    <w:rsid w:val="00DD1E2D"/>
    <w:rPr>
      <w:b/>
      <w:bCs/>
    </w:rPr>
  </w:style>
  <w:style w:type="paragraph" w:styleId="Textodebalo">
    <w:name w:val="Balloon Text"/>
    <w:basedOn w:val="Normal"/>
    <w:link w:val="TextodebaloChar"/>
    <w:uiPriority w:val="99"/>
    <w:semiHidden/>
    <w:unhideWhenUsed/>
    <w:rsid w:val="00BA78BC"/>
    <w:rPr>
      <w:rFonts w:ascii="Tahoma" w:hAnsi="Tahoma" w:cs="Tahoma"/>
      <w:sz w:val="16"/>
      <w:szCs w:val="16"/>
    </w:rPr>
  </w:style>
  <w:style w:type="character" w:customStyle="1" w:styleId="TextodebaloChar">
    <w:name w:val="Texto de balão Char"/>
    <w:basedOn w:val="Fontepargpadro"/>
    <w:link w:val="Textodebalo"/>
    <w:uiPriority w:val="99"/>
    <w:semiHidden/>
    <w:rsid w:val="00BA78BC"/>
    <w:rPr>
      <w:rFonts w:ascii="Tahoma" w:eastAsia="Times New Roman" w:hAnsi="Tahoma" w:cs="Tahoma"/>
      <w:sz w:val="16"/>
      <w:szCs w:val="16"/>
      <w:lang w:eastAsia="pt-BR"/>
    </w:rPr>
  </w:style>
  <w:style w:type="paragraph" w:styleId="PargrafodaLista">
    <w:name w:val="List Paragraph"/>
    <w:basedOn w:val="Normal"/>
    <w:uiPriority w:val="34"/>
    <w:qFormat/>
    <w:rsid w:val="002425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9DA"/>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DD59DA"/>
    <w:pPr>
      <w:keepNext/>
      <w:outlineLvl w:val="0"/>
    </w:pPr>
    <w:rPr>
      <w:rFonts w:ascii="Arial" w:hAnsi="Arial"/>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D59DA"/>
    <w:rPr>
      <w:rFonts w:ascii="Arial" w:eastAsia="Times New Roman" w:hAnsi="Arial" w:cs="Times New Roman"/>
      <w:b/>
      <w:sz w:val="28"/>
      <w:szCs w:val="20"/>
      <w:lang w:eastAsia="pt-BR"/>
    </w:rPr>
  </w:style>
  <w:style w:type="paragraph" w:styleId="Recuodecorpodetexto">
    <w:name w:val="Body Text Indent"/>
    <w:basedOn w:val="Normal"/>
    <w:link w:val="RecuodecorpodetextoChar"/>
    <w:semiHidden/>
    <w:rsid w:val="00DD59DA"/>
    <w:pPr>
      <w:ind w:firstLine="3757"/>
      <w:jc w:val="both"/>
    </w:pPr>
    <w:rPr>
      <w:rFonts w:ascii="Courier New" w:hAnsi="Courier New"/>
      <w:sz w:val="24"/>
    </w:rPr>
  </w:style>
  <w:style w:type="character" w:customStyle="1" w:styleId="RecuodecorpodetextoChar">
    <w:name w:val="Recuo de corpo de texto Char"/>
    <w:basedOn w:val="Fontepargpadro"/>
    <w:link w:val="Recuodecorpodetexto"/>
    <w:semiHidden/>
    <w:rsid w:val="00DD59DA"/>
    <w:rPr>
      <w:rFonts w:ascii="Courier New" w:eastAsia="Times New Roman" w:hAnsi="Courier New" w:cs="Times New Roman"/>
      <w:sz w:val="24"/>
      <w:szCs w:val="20"/>
      <w:lang w:eastAsia="pt-BR"/>
    </w:rPr>
  </w:style>
  <w:style w:type="paragraph" w:styleId="Recuodecorpodetexto2">
    <w:name w:val="Body Text Indent 2"/>
    <w:basedOn w:val="Normal"/>
    <w:link w:val="Recuodecorpodetexto2Char"/>
    <w:semiHidden/>
    <w:rsid w:val="00DD59DA"/>
    <w:pPr>
      <w:ind w:firstLine="3474"/>
      <w:jc w:val="both"/>
    </w:pPr>
    <w:rPr>
      <w:rFonts w:ascii="Courier New" w:hAnsi="Courier New"/>
      <w:sz w:val="24"/>
    </w:rPr>
  </w:style>
  <w:style w:type="character" w:customStyle="1" w:styleId="Recuodecorpodetexto2Char">
    <w:name w:val="Recuo de corpo de texto 2 Char"/>
    <w:basedOn w:val="Fontepargpadro"/>
    <w:link w:val="Recuodecorpodetexto2"/>
    <w:semiHidden/>
    <w:rsid w:val="00DD59DA"/>
    <w:rPr>
      <w:rFonts w:ascii="Courier New" w:eastAsia="Times New Roman" w:hAnsi="Courier New" w:cs="Times New Roman"/>
      <w:sz w:val="24"/>
      <w:szCs w:val="20"/>
      <w:lang w:eastAsia="pt-BR"/>
    </w:rPr>
  </w:style>
  <w:style w:type="paragraph" w:styleId="Recuodecorpodetexto3">
    <w:name w:val="Body Text Indent 3"/>
    <w:basedOn w:val="Normal"/>
    <w:link w:val="Recuodecorpodetexto3Char"/>
    <w:semiHidden/>
    <w:rsid w:val="00DD59DA"/>
    <w:pPr>
      <w:tabs>
        <w:tab w:val="left" w:pos="3686"/>
      </w:tabs>
      <w:ind w:firstLine="3757"/>
    </w:pPr>
    <w:rPr>
      <w:rFonts w:cs="Arial"/>
      <w:sz w:val="28"/>
    </w:rPr>
  </w:style>
  <w:style w:type="character" w:customStyle="1" w:styleId="Recuodecorpodetexto3Char">
    <w:name w:val="Recuo de corpo de texto 3 Char"/>
    <w:basedOn w:val="Fontepargpadro"/>
    <w:link w:val="Recuodecorpodetexto3"/>
    <w:semiHidden/>
    <w:rsid w:val="00DD59DA"/>
    <w:rPr>
      <w:rFonts w:ascii="Times New Roman" w:eastAsia="Times New Roman" w:hAnsi="Times New Roman" w:cs="Arial"/>
      <w:sz w:val="28"/>
      <w:szCs w:val="20"/>
      <w:lang w:eastAsia="pt-BR"/>
    </w:rPr>
  </w:style>
  <w:style w:type="paragraph" w:styleId="NormalWeb">
    <w:name w:val="Normal (Web)"/>
    <w:basedOn w:val="Normal"/>
    <w:rsid w:val="00DD59DA"/>
    <w:pPr>
      <w:spacing w:before="100" w:beforeAutospacing="1" w:after="100" w:afterAutospacing="1"/>
    </w:pPr>
    <w:rPr>
      <w:rFonts w:ascii="Verdana" w:eastAsia="Arial Unicode MS" w:hAnsi="Verdana" w:cs="Arial Unicode MS"/>
      <w:color w:val="000000"/>
      <w:sz w:val="17"/>
      <w:szCs w:val="17"/>
    </w:rPr>
  </w:style>
  <w:style w:type="character" w:styleId="Forte">
    <w:name w:val="Strong"/>
    <w:basedOn w:val="Fontepargpadro"/>
    <w:uiPriority w:val="22"/>
    <w:qFormat/>
    <w:rsid w:val="00DD1E2D"/>
    <w:rPr>
      <w:b/>
      <w:bCs/>
    </w:rPr>
  </w:style>
  <w:style w:type="paragraph" w:styleId="Textodebalo">
    <w:name w:val="Balloon Text"/>
    <w:basedOn w:val="Normal"/>
    <w:link w:val="TextodebaloChar"/>
    <w:uiPriority w:val="99"/>
    <w:semiHidden/>
    <w:unhideWhenUsed/>
    <w:rsid w:val="00BA78BC"/>
    <w:rPr>
      <w:rFonts w:ascii="Tahoma" w:hAnsi="Tahoma" w:cs="Tahoma"/>
      <w:sz w:val="16"/>
      <w:szCs w:val="16"/>
    </w:rPr>
  </w:style>
  <w:style w:type="character" w:customStyle="1" w:styleId="TextodebaloChar">
    <w:name w:val="Texto de balão Char"/>
    <w:basedOn w:val="Fontepargpadro"/>
    <w:link w:val="Textodebalo"/>
    <w:uiPriority w:val="99"/>
    <w:semiHidden/>
    <w:rsid w:val="00BA78BC"/>
    <w:rPr>
      <w:rFonts w:ascii="Tahoma" w:eastAsia="Times New Roman" w:hAnsi="Tahoma" w:cs="Tahoma"/>
      <w:sz w:val="16"/>
      <w:szCs w:val="16"/>
      <w:lang w:eastAsia="pt-BR"/>
    </w:rPr>
  </w:style>
  <w:style w:type="paragraph" w:styleId="PargrafodaLista">
    <w:name w:val="List Paragraph"/>
    <w:basedOn w:val="Normal"/>
    <w:uiPriority w:val="34"/>
    <w:qFormat/>
    <w:rsid w:val="002425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C5D1C-16C6-45A0-A66C-6CD4B3542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1296</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Viviene</dc:creator>
  <cp:lastModifiedBy>Viviene Barbosa</cp:lastModifiedBy>
  <cp:revision>5</cp:revision>
  <cp:lastPrinted>2013-06-25T09:52:00Z</cp:lastPrinted>
  <dcterms:created xsi:type="dcterms:W3CDTF">2013-06-25T09:52:00Z</dcterms:created>
  <dcterms:modified xsi:type="dcterms:W3CDTF">2013-06-25T10:23:00Z</dcterms:modified>
</cp:coreProperties>
</file>