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862" w:rsidRPr="00265439" w:rsidRDefault="00E10862" w:rsidP="00E10862">
      <w:pPr>
        <w:rPr>
          <w:rFonts w:ascii="Arial" w:hAnsi="Arial" w:cs="Arial"/>
          <w:b/>
          <w:bCs/>
          <w:smallCaps/>
          <w:sz w:val="23"/>
          <w:szCs w:val="23"/>
        </w:rPr>
      </w:pPr>
      <w:bookmarkStart w:id="0" w:name="_GoBack"/>
      <w:bookmarkEnd w:id="0"/>
      <w:r w:rsidRPr="00265439">
        <w:rPr>
          <w:rFonts w:ascii="Arial" w:hAnsi="Arial" w:cs="Arial"/>
          <w:b/>
          <w:bCs/>
          <w:smallCaps/>
          <w:sz w:val="23"/>
          <w:szCs w:val="23"/>
        </w:rPr>
        <w:t xml:space="preserve">Leilão Prefeitura Municipal de Campos de </w:t>
      </w:r>
      <w:r w:rsidR="008A4E57" w:rsidRPr="00265439">
        <w:rPr>
          <w:rFonts w:ascii="Arial" w:hAnsi="Arial" w:cs="Arial"/>
          <w:b/>
          <w:bCs/>
          <w:smallCaps/>
          <w:sz w:val="23"/>
          <w:szCs w:val="23"/>
        </w:rPr>
        <w:t>Júlio</w:t>
      </w:r>
      <w:r w:rsidRPr="00265439">
        <w:rPr>
          <w:rFonts w:ascii="Arial" w:hAnsi="Arial" w:cs="Arial"/>
          <w:b/>
          <w:bCs/>
          <w:smallCaps/>
          <w:sz w:val="23"/>
          <w:szCs w:val="23"/>
        </w:rPr>
        <w:t xml:space="preserve"> – MT    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>Dia do leilão:</w:t>
      </w:r>
      <w:r w:rsidRPr="00265439">
        <w:rPr>
          <w:rFonts w:ascii="Arial" w:hAnsi="Arial" w:cs="Arial"/>
          <w:sz w:val="23"/>
          <w:szCs w:val="23"/>
        </w:rPr>
        <w:t xml:space="preserve"> </w:t>
      </w:r>
      <w:r w:rsidRPr="00265439">
        <w:rPr>
          <w:rFonts w:ascii="Arial" w:hAnsi="Arial" w:cs="Arial"/>
          <w:b/>
          <w:sz w:val="23"/>
          <w:szCs w:val="23"/>
        </w:rPr>
        <w:t>04 de setembro de 2017 – 2ª feira – 09:00 horas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>Local do leilão:</w:t>
      </w:r>
      <w:r w:rsidRPr="00265439">
        <w:rPr>
          <w:rFonts w:ascii="Arial" w:hAnsi="Arial" w:cs="Arial"/>
          <w:sz w:val="23"/>
          <w:szCs w:val="23"/>
        </w:rPr>
        <w:t xml:space="preserve"> Pátio da Secretaria Municipal de Obras, Parque de Máquinas, perímetro urbano da cidade.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center"/>
        <w:rPr>
          <w:rFonts w:ascii="Arial" w:hAnsi="Arial" w:cs="Arial"/>
          <w:b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>EDITAL DE LEILÃO Nº 002/2017 -  BENS MÓVEIS DIVERSOS</w:t>
      </w:r>
    </w:p>
    <w:p w:rsidR="00E10862" w:rsidRPr="00265439" w:rsidRDefault="00E10862" w:rsidP="00E10862">
      <w:pPr>
        <w:jc w:val="center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Leilão hibrido – presencial e on-line simultaneamente pela internet</w:t>
      </w:r>
    </w:p>
    <w:p w:rsidR="00E10862" w:rsidRPr="00265439" w:rsidRDefault="00E10862" w:rsidP="00E10862">
      <w:pPr>
        <w:jc w:val="center"/>
        <w:rPr>
          <w:rFonts w:ascii="Arial" w:hAnsi="Arial" w:cs="Arial"/>
          <w:b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>A PREFEITURA MUNICIPAL DE CAMPOS DE JULIO/MT</w:t>
      </w:r>
      <w:r w:rsidRPr="00265439">
        <w:rPr>
          <w:rFonts w:ascii="Arial" w:hAnsi="Arial" w:cs="Arial"/>
          <w:sz w:val="23"/>
          <w:szCs w:val="23"/>
        </w:rPr>
        <w:t xml:space="preserve">, CNPJ 01.614.516/0001-99, com </w:t>
      </w:r>
      <w:r w:rsidRPr="00265439">
        <w:rPr>
          <w:rFonts w:ascii="Arial" w:hAnsi="Arial" w:cs="Arial"/>
          <w:bCs/>
          <w:sz w:val="23"/>
          <w:szCs w:val="23"/>
        </w:rPr>
        <w:t>sede na Avenida Valdir Masutti nº 779 W, Bairro Bom Jardim, CEP 78.307-000,</w:t>
      </w:r>
      <w:r w:rsidRPr="00265439">
        <w:rPr>
          <w:rFonts w:ascii="Arial" w:hAnsi="Arial" w:cs="Arial"/>
          <w:sz w:val="23"/>
          <w:szCs w:val="23"/>
        </w:rPr>
        <w:t xml:space="preserve"> neste ato denominado simplesmente Prefeitura ou Vendedor, torna público para conhecimento dos interessados, que em data, horário e local aqui estabelecido e através do Leiloeiro Público Oficial ÁLVARO ANTÔNIO MUSSA PEREIRA</w:t>
      </w:r>
      <w:r w:rsidRPr="00265439">
        <w:rPr>
          <w:rFonts w:ascii="Arial" w:hAnsi="Arial" w:cs="Arial"/>
          <w:bCs/>
          <w:sz w:val="23"/>
          <w:szCs w:val="23"/>
        </w:rPr>
        <w:t xml:space="preserve">, portador da Matricula nº 013/2008/Jucemat, </w:t>
      </w:r>
      <w:r w:rsidRPr="00265439">
        <w:rPr>
          <w:rFonts w:ascii="Arial" w:hAnsi="Arial" w:cs="Arial"/>
          <w:sz w:val="23"/>
          <w:szCs w:val="23"/>
        </w:rPr>
        <w:t>com escritório sito a Avenida São Sebastião nº 1.447, Bairro Goiabeiras em Cuiabá/MT,  devidamente autorizado neste instrumento, e neste ato denominado simplesmente Leiloeiro, realizará o presente leilão público hibrido, presencial e on-line pela internet  simultaneamente, a fim de receber lances, para a venda dos bens móveis diversos conforme relacionados no Anexo I do presente Edital.</w:t>
      </w:r>
    </w:p>
    <w:p w:rsidR="00E10862" w:rsidRPr="00265439" w:rsidRDefault="00E10862" w:rsidP="00E10862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O presente leilão realizar-se-á com estrita observância do princípio da Licitação, nos termos da Lei N°. 8.666/93 de 21/06/93, Lei N°. 8.883/94 de 08/06/94, Decreto nº 21.981/32, e suas alterações, IN nº 17/2013/DREI, Lei nº 13.138/2015 e pelo presente Edital e demais legislações aplicáveis, sendo que os documentos expedidos pelo Leiloeiro Público Oficial são revestidos de Fé Pública para os seus devidos fins e efeitos.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As visitas e vistorias estarão abertas aos interessados no local do leilão a partir do dia 28/08/2017, no horário de 07h30m as 11h00m</w:t>
      </w:r>
      <w:r w:rsidRPr="00265439">
        <w:rPr>
          <w:rFonts w:ascii="Arial" w:hAnsi="Arial" w:cs="Arial"/>
          <w:bCs/>
          <w:sz w:val="23"/>
          <w:szCs w:val="23"/>
        </w:rPr>
        <w:t xml:space="preserve">, e </w:t>
      </w:r>
      <w:r w:rsidRPr="00265439">
        <w:rPr>
          <w:rFonts w:ascii="Arial" w:hAnsi="Arial" w:cs="Arial"/>
          <w:sz w:val="23"/>
          <w:szCs w:val="23"/>
        </w:rPr>
        <w:t>das 13h30m às 17h00m</w:t>
      </w:r>
      <w:r w:rsidRPr="00265439">
        <w:rPr>
          <w:rFonts w:ascii="Arial" w:hAnsi="Arial" w:cs="Arial"/>
          <w:bCs/>
          <w:sz w:val="23"/>
          <w:szCs w:val="23"/>
        </w:rPr>
        <w:t>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Descrição dos bens móveis diversos, fotos ilustrativas e de âmbito geral encontram-se para apreciação virtual e meramente de caráter de divulgação no site do Leiloeiro. Edital completo está disponível aos interessados, e informações e outros detalhes poderão ser obtidos com</w:t>
      </w:r>
      <w:r w:rsidRPr="00265439">
        <w:rPr>
          <w:rFonts w:ascii="Arial" w:hAnsi="Arial" w:cs="Arial"/>
          <w:bCs/>
          <w:sz w:val="23"/>
          <w:szCs w:val="23"/>
        </w:rPr>
        <w:t xml:space="preserve"> a Comissão pelo telefone (65)</w:t>
      </w:r>
      <w:r w:rsidRPr="00265439">
        <w:rPr>
          <w:rFonts w:ascii="Arial" w:hAnsi="Arial" w:cs="Arial"/>
          <w:b/>
          <w:bCs/>
          <w:sz w:val="23"/>
          <w:szCs w:val="23"/>
        </w:rPr>
        <w:t xml:space="preserve"> </w:t>
      </w:r>
      <w:r w:rsidRPr="00265439">
        <w:rPr>
          <w:rFonts w:ascii="Arial" w:hAnsi="Arial" w:cs="Arial"/>
          <w:bCs/>
          <w:sz w:val="23"/>
          <w:szCs w:val="23"/>
        </w:rPr>
        <w:t xml:space="preserve">3387-2800 ou com o Leiloeiro (65) 3027-5131 e 99287-9838.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bCs/>
          <w:sz w:val="23"/>
          <w:szCs w:val="23"/>
        </w:rPr>
        <w:t xml:space="preserve">Veja também no site do leiloeiro:  </w:t>
      </w:r>
      <w:hyperlink r:id="rId4" w:history="1">
        <w:r w:rsidRPr="00265439">
          <w:rPr>
            <w:rStyle w:val="Hyperlink"/>
            <w:rFonts w:ascii="Arial" w:hAnsi="Arial" w:cs="Arial"/>
            <w:color w:val="auto"/>
            <w:sz w:val="23"/>
            <w:szCs w:val="23"/>
          </w:rPr>
          <w:t>www.kleiberleiloes.com.br</w:t>
        </w:r>
      </w:hyperlink>
      <w:r w:rsidRPr="00265439">
        <w:rPr>
          <w:rFonts w:ascii="Arial" w:hAnsi="Arial" w:cs="Arial"/>
          <w:sz w:val="23"/>
          <w:szCs w:val="23"/>
        </w:rPr>
        <w:t xml:space="preserve"> e no Portal da Transparência no site da Prefeitura.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 xml:space="preserve">01 – </w:t>
      </w:r>
      <w:r w:rsidRPr="00265439">
        <w:rPr>
          <w:rFonts w:ascii="Arial" w:hAnsi="Arial" w:cs="Arial"/>
          <w:b/>
          <w:sz w:val="23"/>
          <w:szCs w:val="23"/>
          <w:u w:val="single"/>
        </w:rPr>
        <w:t>CONDIÇÕES DE PARTICIPAÇÃO – habilitação, lances e pagamento.</w:t>
      </w: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265439">
        <w:rPr>
          <w:rFonts w:ascii="Arial" w:hAnsi="Arial" w:cs="Arial"/>
          <w:sz w:val="23"/>
          <w:szCs w:val="23"/>
        </w:rPr>
        <w:br/>
      </w:r>
      <w:r w:rsidRPr="00265439">
        <w:rPr>
          <w:rFonts w:ascii="Arial" w:hAnsi="Arial" w:cs="Arial"/>
          <w:b/>
          <w:sz w:val="23"/>
          <w:szCs w:val="23"/>
          <w:u w:val="single"/>
        </w:rPr>
        <w:t xml:space="preserve">1.1. DA HABILITAÇÃO GERAL E DA OFERTA DE LANCES ON-LINE: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Poderão participar e oferecer lances no leilão os licitantes que se habilitarem na forma disciplinada por este Edital, tanto pessoas físicas ou jurídicas, portadoras dos originais de RG e CPF; se empresa, cópia do Contrato Social e cartão do CNPJ; e se representante, Procuração objetiva passada por Cartório (firma reconhecida). O Vendedor poderá optar por cobrar caução antecipada para interessados participarem do leilão.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lastRenderedPageBreak/>
        <w:t xml:space="preserve">1.1.2.  </w:t>
      </w:r>
      <w:r w:rsidRPr="00265439">
        <w:rPr>
          <w:rFonts w:ascii="Arial" w:hAnsi="Arial" w:cs="Arial"/>
          <w:b/>
          <w:sz w:val="23"/>
          <w:szCs w:val="23"/>
        </w:rPr>
        <w:t>Participação presencial</w:t>
      </w:r>
      <w:r w:rsidRPr="00265439">
        <w:rPr>
          <w:rFonts w:ascii="Arial" w:hAnsi="Arial" w:cs="Arial"/>
          <w:sz w:val="23"/>
          <w:szCs w:val="23"/>
        </w:rPr>
        <w:t xml:space="preserve"> - a habilitação prévia para participação de forma presencial no leilão poderá ser feita antes ou durante o mesmo, neste último caso, a critério do Leiloeiro, procedendo com: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1.1.2.1. preenchimento de FICHA CADASTRAL, apresentando os documentos acima exigidos</w:t>
      </w:r>
    </w:p>
    <w:p w:rsidR="00E10862" w:rsidRPr="00265439" w:rsidRDefault="00E10862" w:rsidP="00E10862">
      <w:pPr>
        <w:jc w:val="both"/>
        <w:rPr>
          <w:rFonts w:ascii="Arial" w:hAnsi="Arial" w:cs="Arial"/>
          <w:i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1.1.2.2. recebimento de número de senha pessoal e intransferível. 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1.1.2.3. não serão habilitados licitantes com restrições cadastrais.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1.1.3. </w:t>
      </w:r>
      <w:r w:rsidRPr="00265439">
        <w:rPr>
          <w:rFonts w:ascii="Arial" w:hAnsi="Arial" w:cs="Arial"/>
          <w:b/>
          <w:sz w:val="23"/>
          <w:szCs w:val="23"/>
        </w:rPr>
        <w:t>Participação on-line</w:t>
      </w:r>
      <w:r w:rsidRPr="00265439">
        <w:rPr>
          <w:rFonts w:ascii="Arial" w:hAnsi="Arial" w:cs="Arial"/>
          <w:sz w:val="23"/>
          <w:szCs w:val="23"/>
        </w:rPr>
        <w:t xml:space="preserve"> – para participar e oferecer lances via eletronicamente, ou seja, on-line pela internet, os licitantes interessados deverão se habilitar no portal </w:t>
      </w:r>
      <w:hyperlink r:id="rId5" w:history="1">
        <w:r w:rsidRPr="00265439">
          <w:rPr>
            <w:rStyle w:val="Hyperlink"/>
            <w:rFonts w:ascii="Arial" w:hAnsi="Arial" w:cs="Arial"/>
            <w:color w:val="auto"/>
            <w:sz w:val="23"/>
            <w:szCs w:val="23"/>
          </w:rPr>
          <w:t>www.kleiberleiloes.com.br</w:t>
        </w:r>
      </w:hyperlink>
      <w:r w:rsidRPr="00265439">
        <w:rPr>
          <w:rFonts w:ascii="Arial" w:hAnsi="Arial" w:cs="Arial"/>
          <w:sz w:val="23"/>
          <w:szCs w:val="23"/>
        </w:rPr>
        <w:t xml:space="preserve">, para ter o cadastro aprovado antecipadamente até 48 horas antes da data do leilão, enviando os documentos de habilitação exigidos no caput devidamente autenticados por cartório e receber número de senha pessoal e intransferível para acesso ao sistema.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1.1.3.1. Pessoas físicas ou jurídicas já cadastradas no sistema kleiberleiloes poderão ser dispensadas da habilitação para o presente leilão, mediante homologação pelo próprio portal e no mesmo prazo estabelecido no item anterior.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1.1.3.1.1. Mesmo estando cadastrado/habilitado no site kleiberleiloes, será liberada a participação do licitante exclusivamente para o presente leilão, findo o qual, será bloqueado o acesso, sendo necessário novo pedido de liberação para participar de outros leilões.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1.1.3.2. Os lances oferecidos via on-line serão recebidos e apresentados simultaneamente junto com os lances obtidos presencialmente no local do leilão, cuja participação de forma eletrônica é considerada apenas como uma ferramenta facilitadora de ofertas, reconhecendo os licitantes habilitados que a eficiência de lances on-line no ato do leilão poderá sofrer interferências ou qualquer outra circunstância alheias a vontade do Vendedor e do Leiloeiro, como: instabilidades de conexão da internet, fuga de sinal, falhas no funcionamento do sistema, incompatibilidade de software, lentidão, queda de energia, intempéries do tempo, linha telefônica, enfim, imprevisões gerais, e em ocorrendo, prevalecerá o maior lance oferecido de forma presencial e assim o bem será vendido.  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1.1.3.3. O fechamento de lances serão precedidos de chamadas “dou-lhe uma”, dou-lhe duas” com intervalos aproximados de 15 (quinze) a 30 (trinta) segundos, tempo em que os lances on-line devem ser registrados/enviados pelo licitante. Em ocorrendo a situação ou imprevisões descritas no parágrafo anterior, o Leiloeiro aguardará no máximo 03 (três) minutos, findo os quais fará o fechamento do lote na batida do martelo pela melhor oferta presencial, sendo que persistindo o problema, o leilão prosseguirá de forma presencial.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1.1.3.3.1. Em qualquer dos casos previstos, ou mesmo em outra situação imprevista, não cabe ao licitante on-line reclamar direitos, fazer interpelações, recursos ou requerer indenizações de quaisquer espécie no sentido.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635656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1.1.3.2</w:t>
      </w:r>
      <w:r w:rsidR="00E10862" w:rsidRPr="00265439">
        <w:rPr>
          <w:rFonts w:ascii="Arial" w:hAnsi="Arial" w:cs="Arial"/>
          <w:sz w:val="23"/>
          <w:szCs w:val="23"/>
        </w:rPr>
        <w:t xml:space="preserve">. Após a aprovação para participação on-line, os interessados já poderão registrar seus lances, renovando-os se desejar, e no dia e horário do leilão estar conectado no portal para disputar simultaneamente com os lances presenciais.   </w:t>
      </w: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lastRenderedPageBreak/>
        <w:t>1.1.3.</w:t>
      </w:r>
      <w:r w:rsidR="00635656" w:rsidRPr="00265439">
        <w:rPr>
          <w:rFonts w:ascii="Arial" w:hAnsi="Arial" w:cs="Arial"/>
          <w:sz w:val="23"/>
          <w:szCs w:val="23"/>
        </w:rPr>
        <w:t>3</w:t>
      </w:r>
      <w:r w:rsidRPr="00265439">
        <w:rPr>
          <w:rFonts w:ascii="Arial" w:hAnsi="Arial" w:cs="Arial"/>
          <w:sz w:val="23"/>
          <w:szCs w:val="23"/>
        </w:rPr>
        <w:t>. Se o lance vencedor foi oferecido via eletrônica, o arrematante já saberá automaticamente ou será comunicado imediatamente devendo proceder o pagamento conforme condições dispostas no presente Edital não podendo ultrapassar o prazo de 48 (quarenta e oito) horas após o leilão, findo o qual será declarada pelo Leiloeiro a inadimplência do arrematante.</w:t>
      </w:r>
    </w:p>
    <w:p w:rsidR="00E10862" w:rsidRPr="00265439" w:rsidRDefault="00E10862" w:rsidP="00E10862">
      <w:pPr>
        <w:rPr>
          <w:rFonts w:ascii="Arial" w:hAnsi="Arial" w:cs="Arial"/>
          <w:b/>
          <w:bCs/>
          <w:smallCaps/>
          <w:sz w:val="23"/>
          <w:szCs w:val="23"/>
        </w:rPr>
      </w:pPr>
    </w:p>
    <w:p w:rsidR="00E10862" w:rsidRPr="00265439" w:rsidRDefault="00635656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1.1.3.4</w:t>
      </w:r>
      <w:r w:rsidR="00E10862" w:rsidRPr="00265439">
        <w:rPr>
          <w:rFonts w:ascii="Arial" w:hAnsi="Arial" w:cs="Arial"/>
          <w:sz w:val="23"/>
          <w:szCs w:val="23"/>
        </w:rPr>
        <w:t xml:space="preserve">. A habilitação feita e aprovada através do portal </w:t>
      </w:r>
      <w:hyperlink r:id="rId6" w:history="1">
        <w:r w:rsidR="00E10862" w:rsidRPr="00265439">
          <w:rPr>
            <w:rStyle w:val="Hyperlink"/>
            <w:rFonts w:ascii="Arial" w:hAnsi="Arial" w:cs="Arial"/>
            <w:color w:val="auto"/>
            <w:sz w:val="23"/>
            <w:szCs w:val="23"/>
          </w:rPr>
          <w:t>www.kleiberleiloes.com.br</w:t>
        </w:r>
      </w:hyperlink>
      <w:r w:rsidR="00E10862" w:rsidRPr="00265439">
        <w:rPr>
          <w:rFonts w:ascii="Arial" w:hAnsi="Arial" w:cs="Arial"/>
          <w:sz w:val="23"/>
          <w:szCs w:val="23"/>
        </w:rPr>
        <w:t>, implica na aceitação irrevogável e irretratável das regras do presente leilão dispostas no Edital completo, e autoriza e outorga poderes ao Leiloeiro para rubricar a Nota de Arrematação em nome do arrematante, conferindo e dando fé ao ato para seus devidos fins e efeitos.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/>
          <w:bCs/>
          <w:smallCaps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1.1.3.</w:t>
      </w:r>
      <w:r w:rsidR="00635656" w:rsidRPr="00265439">
        <w:rPr>
          <w:rFonts w:ascii="Arial" w:hAnsi="Arial" w:cs="Arial"/>
          <w:sz w:val="23"/>
          <w:szCs w:val="23"/>
        </w:rPr>
        <w:t>4</w:t>
      </w:r>
      <w:r w:rsidRPr="00265439">
        <w:rPr>
          <w:rFonts w:ascii="Arial" w:hAnsi="Arial" w:cs="Arial"/>
          <w:sz w:val="23"/>
          <w:szCs w:val="23"/>
        </w:rPr>
        <w:t>.1. O disposto no item anterior também se aplica aos participantes do leilão de forma presencial, e se arrematar algum lote, deverá apor sua própria assinatura na Nota de Arrematação expedida pelo leiloeiro.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/>
          <w:sz w:val="23"/>
          <w:szCs w:val="23"/>
          <w:u w:val="single"/>
        </w:rPr>
      </w:pPr>
      <w:r w:rsidRPr="00265439">
        <w:rPr>
          <w:rFonts w:ascii="Arial" w:hAnsi="Arial" w:cs="Arial"/>
          <w:b/>
          <w:sz w:val="23"/>
          <w:szCs w:val="23"/>
          <w:u w:val="single"/>
        </w:rPr>
        <w:t>1.2. DOS LANCES E DO PAGAMENTO: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1.2.1. Os lances começam com o valor da avaliação dos bens, sendo presenciais e verbais, e on-line simultaneamente, através do portal </w:t>
      </w:r>
      <w:hyperlink r:id="rId7" w:history="1">
        <w:r w:rsidRPr="00265439">
          <w:rPr>
            <w:rStyle w:val="Hyperlink"/>
            <w:rFonts w:ascii="Arial" w:hAnsi="Arial" w:cs="Arial"/>
            <w:color w:val="auto"/>
            <w:sz w:val="23"/>
            <w:szCs w:val="23"/>
          </w:rPr>
          <w:t>www.kleiberleiloes.com.br</w:t>
        </w:r>
      </w:hyperlink>
      <w:r w:rsidRPr="00265439">
        <w:rPr>
          <w:rFonts w:ascii="Arial" w:hAnsi="Arial" w:cs="Arial"/>
          <w:sz w:val="23"/>
          <w:szCs w:val="23"/>
        </w:rPr>
        <w:t xml:space="preserve">, sendo declarado vencedor na batida do martelo o licitante habilitado que maior preço oferecer.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945451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1.2.1</w:t>
      </w:r>
      <w:r w:rsidR="00E10862" w:rsidRPr="00265439">
        <w:rPr>
          <w:rFonts w:ascii="Arial" w:hAnsi="Arial" w:cs="Arial"/>
          <w:sz w:val="23"/>
          <w:szCs w:val="23"/>
        </w:rPr>
        <w:t xml:space="preserve">.1. Face as dificuldades do mercado que se encontra retraído, excepcionalmente, algum lote não vendido poderá ser novamente apregoado com um desconto, entre 10% (dez por cento) a no máximo 30% (trinta por cento), sobre o valor da avaliação, cujo percentual a ser aplicado será decidido pela Comissão responsável.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945451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1.2.1</w:t>
      </w:r>
      <w:r w:rsidR="00E10862" w:rsidRPr="00265439">
        <w:rPr>
          <w:rFonts w:ascii="Arial" w:hAnsi="Arial" w:cs="Arial"/>
          <w:sz w:val="23"/>
          <w:szCs w:val="23"/>
        </w:rPr>
        <w:t>.2. Havendo o desconto previsto no item anterior, além de presencial, o Leiloeiro poderá oferecer o lote também via on-line.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1.2.2. As vendas serão efetuadas somente com lances para pagamento exclusivamente </w:t>
      </w:r>
      <w:r w:rsidRPr="00265439">
        <w:rPr>
          <w:rFonts w:ascii="Arial" w:hAnsi="Arial" w:cs="Arial"/>
          <w:b/>
          <w:sz w:val="23"/>
          <w:szCs w:val="23"/>
          <w:u w:val="single"/>
        </w:rPr>
        <w:t>À VISTA</w:t>
      </w:r>
      <w:r w:rsidRPr="00265439">
        <w:rPr>
          <w:rFonts w:ascii="Arial" w:hAnsi="Arial" w:cs="Arial"/>
          <w:sz w:val="23"/>
          <w:szCs w:val="23"/>
        </w:rPr>
        <w:t xml:space="preserve"> em até 48 horas. 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1.2.3. O acerto de contas do Arrematante será efetuado imediatamente após a arrematação e à vista, no escritório de leilão instalado no local, quando será expedido a Nota de Arrematação em Leilão Público exclusivamente em nome do arrematante habilitado.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1.2.3.1. O recolhimento do pagamento da arrematação será efetuado pelo arrematante no </w:t>
      </w:r>
      <w:r w:rsidRPr="00265439">
        <w:rPr>
          <w:rFonts w:ascii="Arial" w:hAnsi="Arial" w:cs="Arial"/>
          <w:b/>
          <w:sz w:val="23"/>
          <w:szCs w:val="23"/>
          <w:u w:val="single"/>
        </w:rPr>
        <w:t xml:space="preserve">Banco do Brasil, Agência </w:t>
      </w:r>
      <w:r w:rsidR="00945451" w:rsidRPr="00265439">
        <w:rPr>
          <w:rFonts w:ascii="Arial" w:hAnsi="Arial" w:cs="Arial"/>
          <w:b/>
          <w:sz w:val="23"/>
          <w:szCs w:val="23"/>
          <w:u w:val="single"/>
        </w:rPr>
        <w:t>4111-4</w:t>
      </w:r>
      <w:r w:rsidR="008A4E57" w:rsidRPr="00265439">
        <w:rPr>
          <w:rFonts w:ascii="Arial" w:hAnsi="Arial" w:cs="Arial"/>
          <w:b/>
          <w:sz w:val="23"/>
          <w:szCs w:val="23"/>
          <w:u w:val="single"/>
        </w:rPr>
        <w:t>, Conta C</w:t>
      </w:r>
      <w:r w:rsidRPr="00265439">
        <w:rPr>
          <w:rFonts w:ascii="Arial" w:hAnsi="Arial" w:cs="Arial"/>
          <w:b/>
          <w:sz w:val="23"/>
          <w:szCs w:val="23"/>
          <w:u w:val="single"/>
        </w:rPr>
        <w:t xml:space="preserve">orrente nº </w:t>
      </w:r>
      <w:r w:rsidR="00945451" w:rsidRPr="00265439">
        <w:rPr>
          <w:rFonts w:ascii="Arial" w:hAnsi="Arial" w:cs="Arial"/>
          <w:b/>
          <w:sz w:val="23"/>
          <w:szCs w:val="23"/>
          <w:u w:val="single"/>
        </w:rPr>
        <w:t>15.577-2</w:t>
      </w:r>
      <w:r w:rsidRPr="00265439">
        <w:rPr>
          <w:rFonts w:ascii="Arial" w:hAnsi="Arial" w:cs="Arial"/>
          <w:b/>
          <w:sz w:val="23"/>
          <w:szCs w:val="23"/>
          <w:u w:val="single"/>
        </w:rPr>
        <w:t>,</w:t>
      </w:r>
      <w:r w:rsidRPr="00265439">
        <w:rPr>
          <w:rFonts w:ascii="Arial" w:hAnsi="Arial" w:cs="Arial"/>
          <w:sz w:val="23"/>
          <w:szCs w:val="23"/>
        </w:rPr>
        <w:t xml:space="preserve"> de forma individual por lote arrematado, sendo que a liberação e entrega do bem arrematado só será efetuada contra recibo de entrega expedido pela Comissão responsável após comprovado pagamento total.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1.2.3.2. Não realizado o pagamento pelo arrematante do preço à vista, em até 48 horas, será declarado a inadimplência da arrematação com o cancelamento e nulidade da venda, sendo o lote oferecido aos ofertantes de lances anteriores ou não.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lastRenderedPageBreak/>
        <w:t xml:space="preserve">1.2.3.3. Se o lance vencedor foi oferecido via eletrônica, o arrematante deverá proceder o pagamento conforme ficar convencionado /decidido no item </w:t>
      </w:r>
      <w:r w:rsidR="003E5C77" w:rsidRPr="00265439">
        <w:rPr>
          <w:rFonts w:ascii="Arial" w:hAnsi="Arial" w:cs="Arial"/>
          <w:sz w:val="23"/>
          <w:szCs w:val="23"/>
        </w:rPr>
        <w:t>1.2.3.1,</w:t>
      </w:r>
      <w:r w:rsidRPr="00265439">
        <w:rPr>
          <w:rFonts w:ascii="Arial" w:hAnsi="Arial" w:cs="Arial"/>
          <w:sz w:val="23"/>
          <w:szCs w:val="23"/>
        </w:rPr>
        <w:t xml:space="preserve"> cujo pagamento não poderá ultrapassar o prazo de 48 (quarenta e oito) horas após o leilão, findo o qual será declarada pelo Leiloeiro a inadimplência do arrematante.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color w:val="FF0000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1.2.4. A incidência de ICMS ou quaisquer outros tributos e taxas, serão por conta e suportados pelo Arrematante.</w:t>
      </w:r>
      <w:r w:rsidRPr="00265439">
        <w:rPr>
          <w:rFonts w:ascii="Arial" w:hAnsi="Arial" w:cs="Arial"/>
          <w:color w:val="FF0000"/>
          <w:sz w:val="23"/>
          <w:szCs w:val="23"/>
        </w:rPr>
        <w:t xml:space="preserve">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1.2.5. A comissão do Leiloeiro Público Oficial é de </w:t>
      </w:r>
      <w:r w:rsidRPr="00265439">
        <w:rPr>
          <w:rFonts w:ascii="Arial" w:hAnsi="Arial" w:cs="Arial"/>
          <w:b/>
          <w:sz w:val="23"/>
          <w:szCs w:val="23"/>
        </w:rPr>
        <w:t xml:space="preserve">10% (dez por cento) </w:t>
      </w:r>
      <w:r w:rsidRPr="00265439">
        <w:rPr>
          <w:rFonts w:ascii="Arial" w:hAnsi="Arial" w:cs="Arial"/>
          <w:sz w:val="23"/>
          <w:szCs w:val="23"/>
        </w:rPr>
        <w:t>a ser paga pelo Arrematante, à vista e no ato do leilão, diretamente ao leiloeiro. Em nenhuma hipótese o Leiloeiro devolve a comissão recebida. O Vendedor não paga comissão e não tem qualquer despesa autorizada com o Leilão ou Leiloeiro.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color w:val="0000FF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1.2.6. Havendo inadimplência no pagamento, o arrematante será penalizado com a multa de 20% (vinte por cento) sobre o valor da arrematação conforme disposto no § 2º, artigo 53 da Lei das Licitações.  O Vendedor poderá optar ainda por aplicar as demais penalidades e sanções dispostas na Lei de Licitações e Contratos. Não pagando também a multa, o Leiloeiro emitirá Certidão de Título Executivo para cobrança pelo Vendedor, assim como da sua comissão.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1.2.7. O leilão é uma operação liquida e certa onde o licitante habilitado participa de livre e espontânea vontade, e a desistência, a frustração do caráter competitivo, o não pagamento, a sustação ou bloqueio do cheque da </w:t>
      </w:r>
      <w:r w:rsidR="003E5C77" w:rsidRPr="00265439">
        <w:rPr>
          <w:rFonts w:ascii="Arial" w:hAnsi="Arial" w:cs="Arial"/>
          <w:sz w:val="23"/>
          <w:szCs w:val="23"/>
        </w:rPr>
        <w:t>comissão configura</w:t>
      </w:r>
      <w:r w:rsidRPr="00265439">
        <w:rPr>
          <w:rFonts w:ascii="Arial" w:hAnsi="Arial" w:cs="Arial"/>
          <w:sz w:val="23"/>
          <w:szCs w:val="23"/>
        </w:rPr>
        <w:t xml:space="preserve"> fraude, dolo e prejuízo ao certame, aos cofres públicos e ao Leiloeiro, e em ocorrendo, será registrado BO Policial.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/>
          <w:sz w:val="23"/>
          <w:szCs w:val="23"/>
        </w:rPr>
      </w:pPr>
      <w:r w:rsidRPr="00265439">
        <w:rPr>
          <w:rFonts w:ascii="Arial" w:hAnsi="Arial" w:cs="Arial"/>
          <w:b/>
          <w:bCs/>
          <w:sz w:val="23"/>
          <w:szCs w:val="23"/>
        </w:rPr>
        <w:t xml:space="preserve">02 - </w:t>
      </w:r>
      <w:r w:rsidRPr="00265439">
        <w:rPr>
          <w:rFonts w:ascii="Arial" w:hAnsi="Arial" w:cs="Arial"/>
          <w:b/>
          <w:bCs/>
          <w:sz w:val="23"/>
          <w:szCs w:val="23"/>
          <w:u w:val="single"/>
        </w:rPr>
        <w:t xml:space="preserve">DOS </w:t>
      </w:r>
      <w:r w:rsidRPr="00265439">
        <w:rPr>
          <w:rFonts w:ascii="Arial" w:hAnsi="Arial" w:cs="Arial"/>
          <w:b/>
          <w:sz w:val="23"/>
          <w:szCs w:val="23"/>
          <w:u w:val="single"/>
        </w:rPr>
        <w:t>BENS MÓVEIS DIVERSOS E DA TRANSFERÊNCIA: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br/>
        <w:t xml:space="preserve">2.1. </w:t>
      </w:r>
      <w:r w:rsidRPr="00265439">
        <w:rPr>
          <w:rFonts w:ascii="Arial" w:hAnsi="Arial" w:cs="Arial"/>
          <w:b/>
          <w:sz w:val="23"/>
          <w:szCs w:val="23"/>
        </w:rPr>
        <w:t>Todos os bens serão vendidos no estado em que se encontram quando de sua exposição.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br/>
        <w:t>2.2. O licitante deverá se certificar das características e circunstâncias que envolvem os bens descritos no Anexo I, inclusive, ano, cor, número de motor e chassis, número de série, e outros detalhes, não podendo alegar desconhecimento das condições e estado físico ou de conservação dos lotes ofertados e adquiridos por livre e espontânea vontade, dos prazos para transferência e registro, das possíveis restrições ou obrigações impostas por leis vigentes.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2.2.1. As visitas, vistorias, levantamentos, consultas, "in loco' aos bens disponibilizados para leilão, deverão ser realizadas com antecedência e estão liberadas a exclusiva vontade e decisão dos interessados, não cabendo após a arrematação, reclamações, arrependimentos, indenizações ou qualquer outro procedimento não previsto neste Edital.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color w:val="3333FF"/>
          <w:sz w:val="23"/>
          <w:szCs w:val="23"/>
        </w:rPr>
        <w:br/>
      </w:r>
      <w:r w:rsidRPr="00265439">
        <w:rPr>
          <w:rFonts w:ascii="Arial" w:hAnsi="Arial" w:cs="Arial"/>
          <w:sz w:val="23"/>
          <w:szCs w:val="23"/>
        </w:rPr>
        <w:t>2.2.2. Será de responsabilidade do Arrematante as providências de retirada do lote adquirido do local onde se encontra, reformas e consertos, desmontagens, remoção, fretes, perícia, remarcação de chassis ou motor, impostos e demais efeitos pertinentes, e todos os atos, ações, custos e despesas tradicionais como transferência e/ou regularização de documentos.</w:t>
      </w: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lastRenderedPageBreak/>
        <w:t xml:space="preserve">2.2.3. Veículo vendido em estado de sucata, se houver, não tem documento para transferência, o número do chassis é recortado para ser baixado pelo Vendedor junto ao DETRAN. </w:t>
      </w:r>
    </w:p>
    <w:p w:rsidR="00E10862" w:rsidRPr="00265439" w:rsidRDefault="00E10862" w:rsidP="00E1086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2.2.4. Os arrematantes de lotes de veículos terão o prazo máximo de 30 (trinta) dias, a contar da data do leilão, para realizar as reformas e consertos necessários, fazer a vistoria obrigatória no Detran e demais providencias para efetivar a transferência de propriedade junto ao órgão. </w:t>
      </w:r>
    </w:p>
    <w:p w:rsidR="00E10862" w:rsidRPr="00265439" w:rsidRDefault="00E10862" w:rsidP="00E10862">
      <w:pPr>
        <w:jc w:val="both"/>
        <w:rPr>
          <w:rFonts w:ascii="Arial" w:hAnsi="Arial" w:cs="Arial"/>
          <w:color w:val="3333FF"/>
          <w:sz w:val="23"/>
          <w:szCs w:val="23"/>
        </w:rPr>
      </w:pPr>
    </w:p>
    <w:p w:rsidR="00E10862" w:rsidRPr="00265439" w:rsidRDefault="00E10862" w:rsidP="00E10862">
      <w:pPr>
        <w:pStyle w:val="SemEspaamento"/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2.2.4.1. Toda a regularização e/ou transferência de propriedade de veículos arrematados neste leilão poderão ser processadas exclusivamente através de Despachante profissional da cidade do Vendedor e que estará disponível no local do leilão. </w:t>
      </w:r>
    </w:p>
    <w:p w:rsidR="00E10862" w:rsidRPr="00265439" w:rsidRDefault="00E10862" w:rsidP="00E10862">
      <w:pPr>
        <w:jc w:val="both"/>
        <w:rPr>
          <w:rFonts w:ascii="Arial" w:hAnsi="Arial" w:cs="Arial"/>
          <w:color w:val="3333FF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2.2.</w:t>
      </w:r>
      <w:r w:rsidR="00635656" w:rsidRPr="00265439">
        <w:rPr>
          <w:rFonts w:ascii="Arial" w:hAnsi="Arial" w:cs="Arial"/>
          <w:sz w:val="23"/>
          <w:szCs w:val="23"/>
        </w:rPr>
        <w:t>5</w:t>
      </w:r>
      <w:r w:rsidRPr="00265439">
        <w:rPr>
          <w:rFonts w:ascii="Arial" w:hAnsi="Arial" w:cs="Arial"/>
          <w:sz w:val="23"/>
          <w:szCs w:val="23"/>
        </w:rPr>
        <w:t xml:space="preserve">. O Vendedor fará o comunicado de venda ao Detran e entregará o Certificado de Registro de Veículo - Autorização para Transferência, devidamente datado e preenchido em nome do arrematante ou na forma necessária para efetivar o compromisso. O Arrematante assume o compromisso de não circular com o </w:t>
      </w:r>
      <w:r w:rsidR="003E5C77" w:rsidRPr="00265439">
        <w:rPr>
          <w:rFonts w:ascii="Arial" w:hAnsi="Arial" w:cs="Arial"/>
          <w:sz w:val="23"/>
          <w:szCs w:val="23"/>
        </w:rPr>
        <w:t>veículo</w:t>
      </w:r>
      <w:r w:rsidRPr="00265439">
        <w:rPr>
          <w:rFonts w:ascii="Arial" w:hAnsi="Arial" w:cs="Arial"/>
          <w:sz w:val="23"/>
          <w:szCs w:val="23"/>
        </w:rPr>
        <w:t xml:space="preserve"> antes de consolidada a transferência de propriedade.</w:t>
      </w:r>
    </w:p>
    <w:p w:rsidR="00E10862" w:rsidRPr="00265439" w:rsidRDefault="00E10862" w:rsidP="00E10862">
      <w:pPr>
        <w:jc w:val="both"/>
        <w:rPr>
          <w:rFonts w:ascii="Arial" w:hAnsi="Arial" w:cs="Arial"/>
          <w:color w:val="3333FF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2.2.</w:t>
      </w:r>
      <w:r w:rsidR="00635656" w:rsidRPr="00265439">
        <w:rPr>
          <w:rFonts w:ascii="Arial" w:hAnsi="Arial" w:cs="Arial"/>
          <w:sz w:val="23"/>
          <w:szCs w:val="23"/>
        </w:rPr>
        <w:t>6</w:t>
      </w:r>
      <w:r w:rsidRPr="00265439">
        <w:rPr>
          <w:rFonts w:ascii="Arial" w:hAnsi="Arial" w:cs="Arial"/>
          <w:sz w:val="23"/>
          <w:szCs w:val="23"/>
        </w:rPr>
        <w:t>. Vencido o prazo concedido pa</w:t>
      </w:r>
      <w:r w:rsidR="003E5C77" w:rsidRPr="00265439">
        <w:rPr>
          <w:rFonts w:ascii="Arial" w:hAnsi="Arial" w:cs="Arial"/>
          <w:sz w:val="23"/>
          <w:szCs w:val="23"/>
        </w:rPr>
        <w:t>ra transferência no item 2.2.4.</w:t>
      </w:r>
      <w:r w:rsidR="00502B7D" w:rsidRPr="00265439">
        <w:rPr>
          <w:rFonts w:ascii="Arial" w:hAnsi="Arial" w:cs="Arial"/>
          <w:sz w:val="23"/>
          <w:szCs w:val="23"/>
        </w:rPr>
        <w:t xml:space="preserve"> </w:t>
      </w:r>
      <w:r w:rsidR="00635656" w:rsidRPr="00265439">
        <w:rPr>
          <w:rFonts w:ascii="Arial" w:hAnsi="Arial" w:cs="Arial"/>
          <w:sz w:val="23"/>
          <w:szCs w:val="23"/>
        </w:rPr>
        <w:t>o</w:t>
      </w:r>
      <w:r w:rsidRPr="00265439">
        <w:rPr>
          <w:rFonts w:ascii="Arial" w:hAnsi="Arial" w:cs="Arial"/>
          <w:sz w:val="23"/>
          <w:szCs w:val="23"/>
        </w:rPr>
        <w:t xml:space="preserve"> </w:t>
      </w:r>
      <w:r w:rsidR="00502B7D" w:rsidRPr="00265439">
        <w:rPr>
          <w:rFonts w:ascii="Arial" w:hAnsi="Arial" w:cs="Arial"/>
          <w:sz w:val="23"/>
          <w:szCs w:val="23"/>
        </w:rPr>
        <w:t>A</w:t>
      </w:r>
      <w:r w:rsidRPr="00265439">
        <w:rPr>
          <w:rFonts w:ascii="Arial" w:hAnsi="Arial" w:cs="Arial"/>
          <w:sz w:val="23"/>
          <w:szCs w:val="23"/>
        </w:rPr>
        <w:t xml:space="preserve">rrematante autoriza desde já a busca e apreensão judicial do veículo que ficará depositado no local onde se realizou o leilão até a consolidação da obrigação. </w:t>
      </w:r>
    </w:p>
    <w:p w:rsidR="00E10862" w:rsidRPr="00265439" w:rsidRDefault="00E10862" w:rsidP="00E10862">
      <w:pPr>
        <w:jc w:val="both"/>
        <w:rPr>
          <w:rFonts w:ascii="Arial" w:hAnsi="Arial" w:cs="Arial"/>
          <w:b/>
          <w:color w:val="3333FF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/>
          <w:sz w:val="23"/>
          <w:szCs w:val="23"/>
        </w:rPr>
      </w:pPr>
      <w:r w:rsidRPr="00265439">
        <w:rPr>
          <w:rFonts w:ascii="Arial" w:hAnsi="Arial" w:cs="Arial"/>
          <w:b/>
          <w:sz w:val="23"/>
          <w:szCs w:val="23"/>
        </w:rPr>
        <w:t xml:space="preserve">03 - </w:t>
      </w:r>
      <w:r w:rsidRPr="00265439">
        <w:rPr>
          <w:rFonts w:ascii="Arial" w:hAnsi="Arial" w:cs="Arial"/>
          <w:b/>
          <w:sz w:val="23"/>
          <w:szCs w:val="23"/>
          <w:u w:val="single"/>
        </w:rPr>
        <w:t>DISPOSIÇÕES GERAIS: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br/>
        <w:t>3.1 É vedado ao Arrematante ceder, permutar, vender, penhorar, dar em garantia, prometer, ou de qualquer outra forma, negociar os bens adquiridos antes do acerto de contas, pagamento total da arrematação e transferência de propriedade para seu nome.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br/>
        <w:t>3.2 Fica sob a inteira responsabilidade do Arrematante a retirada dos bens móveis no prazo máximo de 05 (cinco) dias úteis após a confirmação do pagamento da arrematação, observados os demais requisitos previstos neste Edital. Após esse prazo será cobrado taxa de depósito a base de R$ 10,00 (dez reais) por dia.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3.3 Após decorridos 20 (vinte) dias sem providência de retirada do bem, o lote retoma ao patrimônio do Vendedor, independentemente de aviso ou notificação, perdendo o Arrematante as quantias pagas, a qual não caberá recursos.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265439">
        <w:rPr>
          <w:rFonts w:ascii="Arial" w:hAnsi="Arial" w:cs="Arial"/>
          <w:b/>
          <w:bCs/>
          <w:sz w:val="23"/>
          <w:szCs w:val="23"/>
        </w:rPr>
        <w:t xml:space="preserve">04 - </w:t>
      </w:r>
      <w:r w:rsidRPr="00265439">
        <w:rPr>
          <w:rFonts w:ascii="Arial" w:hAnsi="Arial" w:cs="Arial"/>
          <w:b/>
          <w:bCs/>
          <w:sz w:val="23"/>
          <w:szCs w:val="23"/>
          <w:u w:val="single"/>
        </w:rPr>
        <w:t>DISPOSIÇÕES FINAIS: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br/>
        <w:t>4.1 O Vendedor se reserva ao direito de vincular a venda a sua aprovação ou não, fazer alterações, colocar lotes, de retirar no todo ou em parte, desdobrar, agrupar ou reunir bens em lotes a seu exclusivo critério, necessidade ou interesse da administração, inclusive, no momento ou após o leilão até a sua homologação pela autoridade superior, sem que caiba qualquer reclamação ou indenização.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4.2. O Leiloeiro Público Oficial está apto e autorizado a introduzir modificações, proceder alterações, fazer correções de eventuais erros ou omissões e demais atos necessários a correção, transparência e ao aperfeiçoamento do presente leilão.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4.3. Encerrado o leilão, o Leiloeiro lavrará e assinará a ATA circunstanciada com os registros indispensáveis, relação dos bens, avaliação, valor de venda, respectivos Arrematantes, contendo os acontecimentos e fatos relevantes. Qualquer alteração posterior a emissão da Ata deverá ser efetuada mediante Certidão Aditiva do Leiloeiro, ou no que couber, por Ata da Comissão responsável.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4.4. A prestação de contas pelo Leiloeiro ao Vendedor ocorrerá em até 10 (dez) dias, passíveis de prorrogação, entregando cópia original de uma via das Nota de Arrematação e da Ata </w:t>
      </w:r>
      <w:r w:rsidR="00502B7D" w:rsidRPr="00265439">
        <w:rPr>
          <w:rFonts w:ascii="Arial" w:hAnsi="Arial" w:cs="Arial"/>
          <w:sz w:val="23"/>
          <w:szCs w:val="23"/>
        </w:rPr>
        <w:t>contra recibo</w:t>
      </w:r>
      <w:r w:rsidRPr="00265439">
        <w:rPr>
          <w:rFonts w:ascii="Arial" w:hAnsi="Arial" w:cs="Arial"/>
          <w:sz w:val="23"/>
          <w:szCs w:val="23"/>
        </w:rPr>
        <w:t xml:space="preserve">, dando plena e rasa quitação encerrando o trabalho do Leiloeiro.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4.5. O arrematante de qualquer lote responde civil e criminalmente por danos que vier a causar ao Vendedor, Leiloeiro e/ou terceiros, em face do não cumprimento dos termos deste Edital.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 xml:space="preserve">4.6. O Leiloeiro Público Oficial é o consignatário ou mandatário para operacionalizar, preparar e realizar o leilão, devendo cumprir as formalidades legais, não tendo autoridade, responsabilidade e nem respondendo pela transferência de propriedade, documentos fiscais ou atos equivalentes, bem como, por quaisquer falta, falha ou omissão do Vendedor, antes, durante e após o leilão. </w:t>
      </w: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sz w:val="23"/>
          <w:szCs w:val="23"/>
        </w:rPr>
      </w:pPr>
      <w:r w:rsidRPr="00265439">
        <w:rPr>
          <w:rFonts w:ascii="Arial" w:hAnsi="Arial" w:cs="Arial"/>
          <w:sz w:val="23"/>
          <w:szCs w:val="23"/>
        </w:rPr>
        <w:t>4.7. Fica eleito o Fórum da Comarca deste Município, renunciando a qualquer outro.</w:t>
      </w:r>
    </w:p>
    <w:p w:rsidR="00E10862" w:rsidRPr="00265439" w:rsidRDefault="00E10862" w:rsidP="00E10862">
      <w:pPr>
        <w:jc w:val="both"/>
        <w:rPr>
          <w:rFonts w:ascii="Arial" w:hAnsi="Arial" w:cs="Arial"/>
          <w:b/>
          <w:bCs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  <w:r w:rsidRPr="00265439">
        <w:rPr>
          <w:rFonts w:ascii="Arial" w:hAnsi="Arial" w:cs="Arial"/>
          <w:bCs/>
          <w:sz w:val="23"/>
          <w:szCs w:val="23"/>
        </w:rPr>
        <w:t xml:space="preserve">Campos de </w:t>
      </w:r>
      <w:r w:rsidR="008A4E57" w:rsidRPr="00265439">
        <w:rPr>
          <w:rFonts w:ascii="Arial" w:hAnsi="Arial" w:cs="Arial"/>
          <w:bCs/>
          <w:sz w:val="23"/>
          <w:szCs w:val="23"/>
        </w:rPr>
        <w:t>Júlio</w:t>
      </w:r>
      <w:r w:rsidRPr="00265439">
        <w:rPr>
          <w:rFonts w:ascii="Arial" w:hAnsi="Arial" w:cs="Arial"/>
          <w:bCs/>
          <w:sz w:val="23"/>
          <w:szCs w:val="23"/>
        </w:rPr>
        <w:t>/MT, 18 de agosto de 2017</w:t>
      </w:r>
      <w:r w:rsidR="006E21C3">
        <w:rPr>
          <w:rFonts w:ascii="Arial" w:hAnsi="Arial" w:cs="Arial"/>
          <w:bCs/>
          <w:sz w:val="23"/>
          <w:szCs w:val="23"/>
        </w:rPr>
        <w:t>.</w:t>
      </w:r>
      <w:r w:rsidRPr="00265439">
        <w:rPr>
          <w:rFonts w:ascii="Arial" w:hAnsi="Arial" w:cs="Arial"/>
          <w:bCs/>
          <w:sz w:val="23"/>
          <w:szCs w:val="23"/>
        </w:rPr>
        <w:t xml:space="preserve"> </w:t>
      </w: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</w:p>
    <w:p w:rsidR="00E10862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</w:p>
    <w:p w:rsidR="00265439" w:rsidRPr="00265439" w:rsidRDefault="00265439" w:rsidP="00E10862">
      <w:pPr>
        <w:jc w:val="both"/>
        <w:rPr>
          <w:rFonts w:ascii="Arial" w:hAnsi="Arial" w:cs="Arial"/>
          <w:bCs/>
          <w:sz w:val="23"/>
          <w:szCs w:val="23"/>
        </w:rPr>
      </w:pPr>
    </w:p>
    <w:p w:rsidR="0016003F" w:rsidRPr="00265439" w:rsidRDefault="0016003F" w:rsidP="00E10862">
      <w:pPr>
        <w:jc w:val="both"/>
        <w:rPr>
          <w:rFonts w:ascii="Arial" w:hAnsi="Arial" w:cs="Arial"/>
          <w:bCs/>
          <w:sz w:val="23"/>
          <w:szCs w:val="23"/>
        </w:rPr>
      </w:pPr>
    </w:p>
    <w:p w:rsidR="008A4E57" w:rsidRPr="00265439" w:rsidRDefault="008A4E57" w:rsidP="00E10862">
      <w:pPr>
        <w:jc w:val="both"/>
        <w:rPr>
          <w:rFonts w:ascii="Arial" w:hAnsi="Arial" w:cs="Arial"/>
          <w:bCs/>
          <w:sz w:val="23"/>
          <w:szCs w:val="23"/>
        </w:rPr>
      </w:pP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  <w:r w:rsidRPr="00265439">
        <w:rPr>
          <w:rFonts w:ascii="Arial" w:hAnsi="Arial" w:cs="Arial"/>
          <w:bCs/>
          <w:sz w:val="23"/>
          <w:szCs w:val="23"/>
        </w:rPr>
        <w:t xml:space="preserve"> </w:t>
      </w:r>
      <w:r w:rsidRPr="00265439">
        <w:rPr>
          <w:rFonts w:ascii="Arial" w:hAnsi="Arial" w:cs="Arial"/>
          <w:b/>
          <w:sz w:val="23"/>
          <w:szCs w:val="23"/>
        </w:rPr>
        <w:t>JOSÉ ODIL DA SILVA</w:t>
      </w:r>
      <w:r w:rsidRPr="00265439">
        <w:rPr>
          <w:rFonts w:ascii="Arial" w:hAnsi="Arial" w:cs="Arial"/>
          <w:b/>
          <w:bCs/>
          <w:sz w:val="23"/>
          <w:szCs w:val="23"/>
        </w:rPr>
        <w:t xml:space="preserve">                                       </w:t>
      </w:r>
      <w:r w:rsidR="008A4E57" w:rsidRPr="00265439">
        <w:rPr>
          <w:rFonts w:ascii="Arial" w:hAnsi="Arial" w:cs="Arial"/>
          <w:b/>
          <w:bCs/>
          <w:sz w:val="23"/>
          <w:szCs w:val="23"/>
        </w:rPr>
        <w:t xml:space="preserve">       </w:t>
      </w:r>
      <w:r w:rsidRPr="00265439">
        <w:rPr>
          <w:rFonts w:ascii="Arial" w:hAnsi="Arial" w:cs="Arial"/>
          <w:b/>
          <w:bCs/>
          <w:sz w:val="23"/>
          <w:szCs w:val="23"/>
        </w:rPr>
        <w:t xml:space="preserve">   </w:t>
      </w:r>
      <w:r w:rsidR="008A4E57" w:rsidRPr="00265439">
        <w:rPr>
          <w:rFonts w:ascii="Arial" w:hAnsi="Arial" w:cs="Arial"/>
          <w:b/>
          <w:bCs/>
          <w:sz w:val="23"/>
          <w:szCs w:val="23"/>
        </w:rPr>
        <w:t>Ricardo Wastowski Pires</w:t>
      </w:r>
    </w:p>
    <w:p w:rsidR="00E10862" w:rsidRPr="00265439" w:rsidRDefault="00E10862" w:rsidP="00E10862">
      <w:pPr>
        <w:jc w:val="both"/>
        <w:rPr>
          <w:rFonts w:ascii="Arial" w:hAnsi="Arial" w:cs="Arial"/>
          <w:bCs/>
          <w:sz w:val="23"/>
          <w:szCs w:val="23"/>
        </w:rPr>
      </w:pPr>
      <w:r w:rsidRPr="00265439">
        <w:rPr>
          <w:rFonts w:ascii="Arial" w:hAnsi="Arial" w:cs="Arial"/>
          <w:bCs/>
          <w:sz w:val="23"/>
          <w:szCs w:val="23"/>
        </w:rPr>
        <w:t xml:space="preserve">    Prefeito Municipal                                                  </w:t>
      </w:r>
      <w:r w:rsidR="00265439">
        <w:rPr>
          <w:rFonts w:ascii="Arial" w:hAnsi="Arial" w:cs="Arial"/>
          <w:bCs/>
          <w:sz w:val="23"/>
          <w:szCs w:val="23"/>
        </w:rPr>
        <w:t xml:space="preserve">  </w:t>
      </w:r>
      <w:r w:rsidRPr="00265439">
        <w:rPr>
          <w:rFonts w:ascii="Arial" w:hAnsi="Arial" w:cs="Arial"/>
          <w:bCs/>
          <w:sz w:val="23"/>
          <w:szCs w:val="23"/>
        </w:rPr>
        <w:t xml:space="preserve">    Presidente da Comissão</w:t>
      </w:r>
    </w:p>
    <w:p w:rsidR="001404B1" w:rsidRPr="008A4E57" w:rsidRDefault="002D2511">
      <w:pPr>
        <w:rPr>
          <w:rFonts w:ascii="Arial" w:hAnsi="Arial" w:cs="Arial"/>
        </w:rPr>
      </w:pPr>
    </w:p>
    <w:sectPr w:rsidR="001404B1" w:rsidRPr="008A4E57" w:rsidSect="00265439">
      <w:pgSz w:w="11906" w:h="16838"/>
      <w:pgMar w:top="226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862"/>
    <w:rsid w:val="0016003F"/>
    <w:rsid w:val="00265439"/>
    <w:rsid w:val="002D2511"/>
    <w:rsid w:val="003E5C77"/>
    <w:rsid w:val="00502B7D"/>
    <w:rsid w:val="00635656"/>
    <w:rsid w:val="006E21C3"/>
    <w:rsid w:val="008A4E57"/>
    <w:rsid w:val="00945451"/>
    <w:rsid w:val="00B87B64"/>
    <w:rsid w:val="00D75BEC"/>
    <w:rsid w:val="00E10862"/>
    <w:rsid w:val="00F6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8BF3-1516-4916-BA16-9C780A83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10862"/>
    <w:rPr>
      <w:color w:val="0000FF"/>
      <w:u w:val="single"/>
    </w:rPr>
  </w:style>
  <w:style w:type="paragraph" w:styleId="SemEspaamento">
    <w:name w:val="No Spacing"/>
    <w:uiPriority w:val="1"/>
    <w:qFormat/>
    <w:rsid w:val="00E10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E10862"/>
    <w:pPr>
      <w:spacing w:before="100" w:beforeAutospacing="1" w:after="100" w:afterAutospacing="1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6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6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leiberleiloes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eiberleiloes.com.br" TargetMode="External"/><Relationship Id="rId5" Type="http://schemas.openxmlformats.org/officeDocument/2006/relationships/hyperlink" Target="http://www.kleiberleiloes.com.br" TargetMode="External"/><Relationship Id="rId4" Type="http://schemas.openxmlformats.org/officeDocument/2006/relationships/hyperlink" Target="http://www.kleiberleiloes.com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2496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</cp:lastModifiedBy>
  <cp:revision>2</cp:revision>
  <cp:lastPrinted>2017-08-03T18:21:00Z</cp:lastPrinted>
  <dcterms:created xsi:type="dcterms:W3CDTF">2017-08-07T18:50:00Z</dcterms:created>
  <dcterms:modified xsi:type="dcterms:W3CDTF">2017-08-07T18:50:00Z</dcterms:modified>
</cp:coreProperties>
</file>